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98" w:rsidRPr="00CA410F" w:rsidRDefault="00943598" w:rsidP="00943598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410F">
        <w:rPr>
          <w:rFonts w:ascii="Times New Roman" w:hAnsi="Times New Roman"/>
          <w:b/>
          <w:sz w:val="28"/>
          <w:szCs w:val="28"/>
        </w:rPr>
        <w:t>МУНИЦИПАЛЬНОЕ ОБРАЗОВАНИЕ КОРОВИНСКИЙ СЕЛЬСОВЕТ</w:t>
      </w:r>
    </w:p>
    <w:p w:rsidR="00943598" w:rsidRPr="00CA410F" w:rsidRDefault="00943598" w:rsidP="00943598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410F">
        <w:rPr>
          <w:rFonts w:ascii="Times New Roman" w:hAnsi="Times New Roman"/>
          <w:b/>
          <w:sz w:val="28"/>
          <w:szCs w:val="28"/>
        </w:rPr>
        <w:t>БУГУРУСЛАНСКОГО РАЙОНА ОРЕНБУРГСКОЙ ОБЛАСТИ</w:t>
      </w:r>
    </w:p>
    <w:p w:rsidR="00943598" w:rsidRPr="00CA410F" w:rsidRDefault="00943598" w:rsidP="0094359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A410F">
        <w:rPr>
          <w:rFonts w:ascii="Times New Roman" w:hAnsi="Times New Roman"/>
          <w:b/>
          <w:caps/>
          <w:sz w:val="28"/>
          <w:szCs w:val="28"/>
        </w:rPr>
        <w:t>П о с т а н о в л е н и е</w:t>
      </w:r>
    </w:p>
    <w:p w:rsidR="00943598" w:rsidRPr="00CA410F" w:rsidRDefault="00943598" w:rsidP="009435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DE2B2FB" wp14:editId="1CF8FB69">
                <wp:simplePos x="0" y="0"/>
                <wp:positionH relativeFrom="column">
                  <wp:posOffset>-41275</wp:posOffset>
                </wp:positionH>
                <wp:positionV relativeFrom="paragraph">
                  <wp:posOffset>90804</wp:posOffset>
                </wp:positionV>
                <wp:extent cx="6492240" cy="0"/>
                <wp:effectExtent l="0" t="19050" r="4191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D3573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" o:allowincell="f" strokeweight="4.5pt">
                <v:stroke linestyle="thinThick"/>
              </v:line>
            </w:pict>
          </mc:Fallback>
        </mc:AlternateContent>
      </w:r>
    </w:p>
    <w:p w:rsidR="006E56B2" w:rsidRDefault="00677D28" w:rsidP="00677D28">
      <w:pPr>
        <w:pStyle w:val="a8"/>
        <w:tabs>
          <w:tab w:val="left" w:pos="8595"/>
        </w:tabs>
        <w:rPr>
          <w:sz w:val="28"/>
          <w:szCs w:val="28"/>
        </w:rPr>
      </w:pPr>
      <w:r>
        <w:rPr>
          <w:sz w:val="28"/>
          <w:szCs w:val="28"/>
        </w:rPr>
        <w:t>06.12.2017</w:t>
      </w:r>
      <w:r w:rsidR="0094359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</w:t>
      </w:r>
      <w:r w:rsidR="009435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№ 32-п</w:t>
      </w:r>
      <w:r w:rsidR="00943598">
        <w:rPr>
          <w:sz w:val="28"/>
          <w:szCs w:val="28"/>
        </w:rPr>
        <w:t xml:space="preserve"> </w:t>
      </w:r>
    </w:p>
    <w:p w:rsidR="00677D28" w:rsidRDefault="00677D28" w:rsidP="00677D28">
      <w:pPr>
        <w:pStyle w:val="a8"/>
        <w:tabs>
          <w:tab w:val="left" w:pos="8595"/>
        </w:tabs>
        <w:rPr>
          <w:sz w:val="28"/>
          <w:szCs w:val="28"/>
        </w:rPr>
      </w:pPr>
    </w:p>
    <w:p w:rsidR="00677D28" w:rsidRDefault="00677D28" w:rsidP="00677D28">
      <w:pPr>
        <w:pStyle w:val="a8"/>
        <w:tabs>
          <w:tab w:val="left" w:pos="8595"/>
        </w:tabs>
        <w:rPr>
          <w:sz w:val="28"/>
          <w:szCs w:val="28"/>
        </w:rPr>
      </w:pPr>
      <w:bookmarkStart w:id="0" w:name="_GoBack"/>
      <w:bookmarkEnd w:id="0"/>
    </w:p>
    <w:p w:rsidR="006E56B2" w:rsidRPr="00175DEA" w:rsidRDefault="006E56B2" w:rsidP="006E56B2">
      <w:pPr>
        <w:pStyle w:val="ConsPlusTitle"/>
        <w:tabs>
          <w:tab w:val="left" w:pos="1077"/>
          <w:tab w:val="center" w:pos="4677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5DE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оплате труда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5DEA">
        <w:rPr>
          <w:rFonts w:ascii="Times New Roman" w:hAnsi="Times New Roman" w:cs="Times New Roman"/>
          <w:b w:val="0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b w:val="0"/>
          <w:sz w:val="28"/>
          <w:szCs w:val="28"/>
        </w:rPr>
        <w:t>обслуживающего пе</w:t>
      </w:r>
      <w:r w:rsidR="00D43E08">
        <w:rPr>
          <w:rFonts w:ascii="Times New Roman" w:hAnsi="Times New Roman" w:cs="Times New Roman"/>
          <w:b w:val="0"/>
          <w:sz w:val="28"/>
          <w:szCs w:val="28"/>
        </w:rPr>
        <w:t xml:space="preserve">рсонала администрации </w:t>
      </w:r>
      <w:proofErr w:type="spellStart"/>
      <w:r w:rsidR="00D43E08">
        <w:rPr>
          <w:rFonts w:ascii="Times New Roman" w:hAnsi="Times New Roman" w:cs="Times New Roman"/>
          <w:b w:val="0"/>
          <w:sz w:val="28"/>
          <w:szCs w:val="28"/>
        </w:rPr>
        <w:t>Коровинского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6E56B2" w:rsidRDefault="006E56B2" w:rsidP="006E56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56B2" w:rsidRPr="00175DEA" w:rsidRDefault="006E56B2" w:rsidP="006E56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56B2" w:rsidRPr="00175DEA" w:rsidRDefault="006E56B2" w:rsidP="006E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43E08">
          <w:rPr>
            <w:rFonts w:ascii="Times New Roman" w:hAnsi="Times New Roman" w:cs="Times New Roman"/>
            <w:sz w:val="28"/>
            <w:szCs w:val="28"/>
          </w:rPr>
          <w:t>статьей 144</w:t>
        </w:r>
      </w:hyperlink>
      <w:r w:rsidRPr="00D43E0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Едиными </w:t>
      </w:r>
      <w:hyperlink r:id="rId7" w:history="1">
        <w:r w:rsidRPr="00D43E08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D43E08">
        <w:rPr>
          <w:rFonts w:ascii="Times New Roman" w:hAnsi="Times New Roman" w:cs="Times New Roman"/>
          <w:sz w:val="28"/>
          <w:szCs w:val="28"/>
        </w:rPr>
        <w:t xml:space="preserve"> </w:t>
      </w:r>
      <w:r w:rsidRPr="00175DEA">
        <w:rPr>
          <w:rFonts w:ascii="Times New Roman" w:hAnsi="Times New Roman" w:cs="Times New Roman"/>
          <w:sz w:val="28"/>
          <w:szCs w:val="28"/>
        </w:rPr>
        <w:t>по установлению на федеральном, региональном и местном уровнях систем оплаты труда работников государственных и муниципальных учреждений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5D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5DEA">
        <w:rPr>
          <w:rFonts w:ascii="Times New Roman" w:hAnsi="Times New Roman" w:cs="Times New Roman"/>
          <w:sz w:val="28"/>
          <w:szCs w:val="28"/>
        </w:rPr>
        <w:t>утвержденными решением Российской трехсторонней комиссии по регулированию социально-трудовых отношений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5DEA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4,протокол№1)</w:t>
      </w:r>
      <w:r w:rsidRPr="00175DEA">
        <w:rPr>
          <w:rFonts w:ascii="Times New Roman" w:hAnsi="Times New Roman" w:cs="Times New Roman"/>
          <w:sz w:val="28"/>
          <w:szCs w:val="28"/>
        </w:rPr>
        <w:t>:</w:t>
      </w:r>
    </w:p>
    <w:p w:rsidR="00C577CF" w:rsidRDefault="00C577CF" w:rsidP="00C57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6E56B2" w:rsidRPr="00175DE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3" w:history="1">
        <w:r w:rsidR="006E56B2" w:rsidRPr="00D43E0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E56B2" w:rsidRPr="00175DEA">
        <w:rPr>
          <w:rFonts w:ascii="Times New Roman" w:hAnsi="Times New Roman" w:cs="Times New Roman"/>
          <w:sz w:val="28"/>
          <w:szCs w:val="28"/>
        </w:rPr>
        <w:t xml:space="preserve"> об оплате труда работников </w:t>
      </w:r>
      <w:r w:rsidR="006E56B2" w:rsidRPr="006176C3">
        <w:rPr>
          <w:rFonts w:ascii="Times New Roman" w:hAnsi="Times New Roman" w:cs="Times New Roman"/>
          <w:sz w:val="28"/>
          <w:szCs w:val="28"/>
        </w:rPr>
        <w:t xml:space="preserve">обслуживающего персонала администрации </w:t>
      </w:r>
      <w:proofErr w:type="spellStart"/>
      <w:r w:rsidR="00D43E08">
        <w:rPr>
          <w:rFonts w:ascii="Times New Roman" w:hAnsi="Times New Roman" w:cs="Times New Roman"/>
          <w:sz w:val="28"/>
          <w:szCs w:val="28"/>
        </w:rPr>
        <w:t>Коровинского</w:t>
      </w:r>
      <w:proofErr w:type="spellEnd"/>
      <w:r w:rsidR="006E56B2" w:rsidRPr="006176C3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6E56B2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6E56B2" w:rsidRPr="00175DEA">
        <w:rPr>
          <w:rFonts w:ascii="Times New Roman" w:hAnsi="Times New Roman" w:cs="Times New Roman"/>
          <w:sz w:val="28"/>
          <w:szCs w:val="28"/>
        </w:rPr>
        <w:t>риложе</w:t>
      </w:r>
      <w:r w:rsidR="006E56B2">
        <w:rPr>
          <w:rFonts w:ascii="Times New Roman" w:hAnsi="Times New Roman" w:cs="Times New Roman"/>
          <w:sz w:val="28"/>
          <w:szCs w:val="28"/>
        </w:rPr>
        <w:t>нию №</w:t>
      </w:r>
      <w:r w:rsidR="006E56B2" w:rsidRPr="00175DE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577CF" w:rsidRPr="00175DEA" w:rsidRDefault="00C577CF" w:rsidP="00C57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77CF">
        <w:rPr>
          <w:rFonts w:ascii="Times New Roman" w:hAnsi="Times New Roman" w:cs="Times New Roman"/>
          <w:sz w:val="28"/>
          <w:szCs w:val="28"/>
        </w:rPr>
        <w:t xml:space="preserve">     2. 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C577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Коровинского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от 05.09.2009г. №03</w:t>
      </w:r>
      <w:r w:rsidRPr="00C577CF">
        <w:rPr>
          <w:rFonts w:ascii="Times New Roman" w:hAnsi="Times New Roman" w:cs="Times New Roman"/>
          <w:color w:val="000000"/>
          <w:sz w:val="28"/>
          <w:szCs w:val="28"/>
        </w:rPr>
        <w:t>-п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 оплате труда работников рабочих профессий, работающих в органах муниципальной власти</w:t>
      </w:r>
      <w:r w:rsidRPr="00C577CF">
        <w:rPr>
          <w:rFonts w:ascii="Times New Roman" w:hAnsi="Times New Roman" w:cs="Times New Roman"/>
          <w:sz w:val="28"/>
          <w:szCs w:val="28"/>
        </w:rPr>
        <w:t>»</w:t>
      </w:r>
    </w:p>
    <w:p w:rsidR="006E56B2" w:rsidRDefault="00C577CF" w:rsidP="006E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6B2" w:rsidRPr="00175DEA">
        <w:rPr>
          <w:rFonts w:ascii="Times New Roman" w:hAnsi="Times New Roman" w:cs="Times New Roman"/>
          <w:sz w:val="28"/>
          <w:szCs w:val="28"/>
        </w:rPr>
        <w:t xml:space="preserve">. </w:t>
      </w:r>
      <w:r w:rsidR="006E56B2">
        <w:rPr>
          <w:rFonts w:ascii="Times New Roman" w:hAnsi="Times New Roman" w:cs="Times New Roman"/>
          <w:sz w:val="28"/>
          <w:szCs w:val="28"/>
        </w:rPr>
        <w:t>Главному бухгалтеру привести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действующие </w:t>
      </w:r>
      <w:r w:rsidR="006E56B2">
        <w:rPr>
          <w:rFonts w:ascii="Times New Roman" w:hAnsi="Times New Roman" w:cs="Times New Roman"/>
          <w:sz w:val="28"/>
          <w:szCs w:val="28"/>
        </w:rPr>
        <w:t>П</w:t>
      </w:r>
      <w:r w:rsidR="006E56B2" w:rsidRPr="00175DEA">
        <w:rPr>
          <w:rFonts w:ascii="Times New Roman" w:hAnsi="Times New Roman" w:cs="Times New Roman"/>
          <w:sz w:val="28"/>
          <w:szCs w:val="28"/>
        </w:rPr>
        <w:t xml:space="preserve">оложения об оплате труда </w:t>
      </w:r>
      <w:r w:rsidR="008C7270">
        <w:rPr>
          <w:rFonts w:ascii="Times New Roman" w:hAnsi="Times New Roman" w:cs="Times New Roman"/>
          <w:sz w:val="28"/>
          <w:szCs w:val="28"/>
        </w:rPr>
        <w:t>специалистов, служащих и</w:t>
      </w:r>
      <w:r w:rsidR="006E56B2">
        <w:rPr>
          <w:rFonts w:ascii="Times New Roman" w:hAnsi="Times New Roman" w:cs="Times New Roman"/>
          <w:sz w:val="28"/>
          <w:szCs w:val="28"/>
        </w:rPr>
        <w:t xml:space="preserve"> рабочих профессий до 1 января 2018 года. Внести изменения в штатные расписания в части наименования должностей, должностных окладов, наименований </w:t>
      </w:r>
      <w:r w:rsidR="006E56B2" w:rsidRPr="002827B8">
        <w:rPr>
          <w:rFonts w:ascii="Times New Roman" w:hAnsi="Times New Roman" w:cs="Times New Roman"/>
          <w:sz w:val="28"/>
          <w:szCs w:val="28"/>
        </w:rPr>
        <w:t>выплат компенсационного и стимулирующего характера</w:t>
      </w:r>
      <w:r w:rsidR="006E56B2">
        <w:rPr>
          <w:rFonts w:ascii="Times New Roman" w:hAnsi="Times New Roman" w:cs="Times New Roman"/>
          <w:sz w:val="28"/>
          <w:szCs w:val="28"/>
        </w:rPr>
        <w:t xml:space="preserve"> в</w:t>
      </w:r>
      <w:r w:rsidR="008C7270">
        <w:rPr>
          <w:rFonts w:ascii="Times New Roman" w:hAnsi="Times New Roman" w:cs="Times New Roman"/>
          <w:sz w:val="28"/>
          <w:szCs w:val="28"/>
        </w:rPr>
        <w:t xml:space="preserve"> </w:t>
      </w:r>
      <w:r w:rsidR="006E56B2">
        <w:rPr>
          <w:rFonts w:ascii="Times New Roman" w:hAnsi="Times New Roman" w:cs="Times New Roman"/>
          <w:sz w:val="28"/>
          <w:szCs w:val="28"/>
        </w:rPr>
        <w:t>соответствии с утвержденным положением об оплате труда.</w:t>
      </w:r>
    </w:p>
    <w:p w:rsidR="006E56B2" w:rsidRPr="00175DEA" w:rsidRDefault="00C577CF" w:rsidP="006E5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56B2" w:rsidRPr="00175DEA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6E56B2">
        <w:rPr>
          <w:rFonts w:ascii="Times New Roman" w:hAnsi="Times New Roman"/>
          <w:sz w:val="28"/>
          <w:szCs w:val="28"/>
        </w:rPr>
        <w:t>оставляю за собой</w:t>
      </w:r>
      <w:r w:rsidR="006E56B2" w:rsidRPr="00175DEA">
        <w:rPr>
          <w:rFonts w:ascii="Times New Roman" w:hAnsi="Times New Roman"/>
          <w:sz w:val="28"/>
          <w:szCs w:val="28"/>
        </w:rPr>
        <w:t>.</w:t>
      </w:r>
    </w:p>
    <w:p w:rsidR="006E56B2" w:rsidRPr="00D03F9E" w:rsidRDefault="00C577CF" w:rsidP="006E56B2">
      <w:pPr>
        <w:pStyle w:val="ConsPlusNormal"/>
        <w:ind w:firstLine="709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56B2" w:rsidRPr="00175DE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6E56B2">
        <w:rPr>
          <w:rFonts w:ascii="Times New Roman" w:hAnsi="Times New Roman" w:cs="Times New Roman"/>
          <w:sz w:val="28"/>
          <w:szCs w:val="28"/>
        </w:rPr>
        <w:t>и расп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E56B2">
        <w:rPr>
          <w:rFonts w:ascii="Times New Roman" w:hAnsi="Times New Roman" w:cs="Times New Roman"/>
          <w:sz w:val="28"/>
          <w:szCs w:val="28"/>
        </w:rPr>
        <w:t xml:space="preserve">остраняется на правоотношения </w:t>
      </w:r>
      <w:r w:rsidR="008C7270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D43E08">
        <w:rPr>
          <w:rFonts w:ascii="Times New Roman" w:hAnsi="Times New Roman" w:cs="Times New Roman"/>
          <w:sz w:val="28"/>
          <w:szCs w:val="28"/>
        </w:rPr>
        <w:t>подписания</w:t>
      </w:r>
      <w:r w:rsidR="006E56B2">
        <w:rPr>
          <w:rFonts w:ascii="Times New Roman" w:hAnsi="Times New Roman" w:cs="Times New Roman"/>
          <w:sz w:val="28"/>
          <w:szCs w:val="28"/>
        </w:rPr>
        <w:t>.</w:t>
      </w:r>
      <w:r w:rsidR="006E56B2" w:rsidRPr="00175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6B2" w:rsidRDefault="006E56B2" w:rsidP="006E56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6B2" w:rsidRDefault="006E56B2" w:rsidP="006E56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6B2" w:rsidRDefault="006E56B2" w:rsidP="006E56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6B2" w:rsidRDefault="006E56B2" w:rsidP="006E56B2">
      <w:pPr>
        <w:pStyle w:val="ConsPlusNormal"/>
        <w:tabs>
          <w:tab w:val="left" w:pos="73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</w:t>
      </w:r>
      <w:r w:rsidR="00D43E08">
        <w:rPr>
          <w:rFonts w:ascii="Times New Roman" w:hAnsi="Times New Roman" w:cs="Times New Roman"/>
          <w:sz w:val="28"/>
          <w:szCs w:val="28"/>
        </w:rPr>
        <w:t>льного образования</w:t>
      </w:r>
      <w:r w:rsidR="00D43E08">
        <w:rPr>
          <w:rFonts w:ascii="Times New Roman" w:hAnsi="Times New Roman" w:cs="Times New Roman"/>
          <w:sz w:val="28"/>
          <w:szCs w:val="28"/>
        </w:rPr>
        <w:tab/>
        <w:t>Г. А. Поляков</w:t>
      </w:r>
    </w:p>
    <w:p w:rsidR="006E56B2" w:rsidRDefault="006E56B2" w:rsidP="006E56B2">
      <w:pPr>
        <w:pStyle w:val="ConsPlusNormal"/>
        <w:tabs>
          <w:tab w:val="left" w:pos="73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56B2" w:rsidRPr="00175DEA" w:rsidRDefault="006E56B2" w:rsidP="006E56B2">
      <w:pPr>
        <w:pStyle w:val="ConsPlusNormal"/>
        <w:tabs>
          <w:tab w:val="left" w:pos="73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56B2" w:rsidRPr="00D05DC8" w:rsidRDefault="006E56B2" w:rsidP="006E56B2">
      <w:pPr>
        <w:pStyle w:val="ConsPlusNormal"/>
        <w:tabs>
          <w:tab w:val="left" w:pos="142"/>
        </w:tabs>
        <w:ind w:left="-993" w:firstLine="993"/>
        <w:rPr>
          <w:rFonts w:ascii="Times New Roman" w:hAnsi="Times New Roman" w:cs="Times New Roman"/>
          <w:sz w:val="20"/>
        </w:rPr>
      </w:pPr>
      <w:r w:rsidRPr="001848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</w:rPr>
        <w:t>Разослано: в дело</w:t>
      </w:r>
      <w:r w:rsidRPr="00D05DC8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прокуратуре.</w:t>
      </w:r>
    </w:p>
    <w:p w:rsidR="006E56B2" w:rsidRDefault="006E56B2" w:rsidP="006E56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3E08" w:rsidRDefault="00D43E08" w:rsidP="00D43E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7270" w:rsidRDefault="008C7270" w:rsidP="00D43E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56B2" w:rsidRDefault="006E56B2" w:rsidP="006E56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56B2" w:rsidRPr="00175DEA" w:rsidRDefault="006E56B2" w:rsidP="006E56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6E56B2" w:rsidRPr="00175DEA" w:rsidRDefault="006E56B2" w:rsidP="006E56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75DE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E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6E56B2" w:rsidRPr="00175DEA" w:rsidRDefault="006E56B2" w:rsidP="006E56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E56B2" w:rsidRPr="00175DEA" w:rsidRDefault="008C7270" w:rsidP="006E56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Коровинского</w:t>
      </w:r>
      <w:proofErr w:type="spellEnd"/>
      <w:r w:rsidR="006E56B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E56B2" w:rsidRPr="00175DEA" w:rsidRDefault="006E56B2" w:rsidP="006E56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5695">
        <w:rPr>
          <w:rFonts w:ascii="Times New Roman" w:hAnsi="Times New Roman" w:cs="Times New Roman"/>
          <w:sz w:val="28"/>
          <w:szCs w:val="28"/>
        </w:rPr>
        <w:t>От</w:t>
      </w:r>
      <w:r w:rsidR="00D43E08">
        <w:rPr>
          <w:rFonts w:ascii="Times New Roman" w:hAnsi="Times New Roman" w:cs="Times New Roman"/>
          <w:sz w:val="28"/>
          <w:szCs w:val="28"/>
        </w:rPr>
        <w:t xml:space="preserve"> 06.12.2017 г. №32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6E56B2" w:rsidRPr="00175DEA" w:rsidRDefault="006E56B2" w:rsidP="006E56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6B2" w:rsidRPr="00FC5F03" w:rsidRDefault="006E56B2" w:rsidP="006E56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E56B2" w:rsidRPr="00175DEA" w:rsidRDefault="006E56B2" w:rsidP="006E56B2">
      <w:pPr>
        <w:pStyle w:val="ConsPlusTitle"/>
        <w:tabs>
          <w:tab w:val="left" w:pos="1077"/>
          <w:tab w:val="center" w:pos="4677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Pr="001405AA">
        <w:rPr>
          <w:rFonts w:ascii="Times New Roman" w:hAnsi="Times New Roman" w:cs="Times New Roman"/>
          <w:sz w:val="28"/>
          <w:szCs w:val="28"/>
        </w:rPr>
        <w:t xml:space="preserve">работников обслуживающего персонала администрации </w:t>
      </w:r>
      <w:proofErr w:type="spellStart"/>
      <w:r w:rsidR="00D43E08">
        <w:rPr>
          <w:rFonts w:ascii="Times New Roman" w:hAnsi="Times New Roman" w:cs="Times New Roman"/>
          <w:sz w:val="28"/>
          <w:szCs w:val="28"/>
        </w:rPr>
        <w:t>Коровинского</w:t>
      </w:r>
      <w:proofErr w:type="spellEnd"/>
      <w:r w:rsidRPr="001405A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E56B2" w:rsidRPr="00FC5F03" w:rsidRDefault="006E56B2" w:rsidP="006E56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56B2" w:rsidRPr="00FC5F03" w:rsidRDefault="006E56B2" w:rsidP="006E56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6B2" w:rsidRPr="00175DEA" w:rsidRDefault="006E56B2" w:rsidP="006E56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75DE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 xml:space="preserve">1.1. Настоящее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5DEA">
        <w:rPr>
          <w:rFonts w:ascii="Times New Roman" w:hAnsi="Times New Roman" w:cs="Times New Roman"/>
          <w:sz w:val="28"/>
          <w:szCs w:val="28"/>
        </w:rPr>
        <w:t xml:space="preserve">оложение разработано на основании Трудового </w:t>
      </w:r>
      <w:hyperlink r:id="rId8" w:history="1">
        <w:r w:rsidRPr="00D43E0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43E08">
        <w:rPr>
          <w:rFonts w:ascii="Times New Roman" w:hAnsi="Times New Roman" w:cs="Times New Roman"/>
          <w:sz w:val="28"/>
          <w:szCs w:val="28"/>
        </w:rPr>
        <w:t xml:space="preserve"> РФ в соответствии с Едиными </w:t>
      </w:r>
      <w:hyperlink r:id="rId9" w:history="1">
        <w:r w:rsidRPr="00D43E08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D43E08">
        <w:rPr>
          <w:rFonts w:ascii="Times New Roman" w:hAnsi="Times New Roman" w:cs="Times New Roman"/>
          <w:sz w:val="28"/>
          <w:szCs w:val="28"/>
        </w:rPr>
        <w:t xml:space="preserve"> по ус</w:t>
      </w:r>
      <w:r w:rsidRPr="00175DEA">
        <w:rPr>
          <w:rFonts w:ascii="Times New Roman" w:hAnsi="Times New Roman" w:cs="Times New Roman"/>
          <w:sz w:val="28"/>
          <w:szCs w:val="28"/>
        </w:rPr>
        <w:t xml:space="preserve">тановлению на федеральном, региональном и местном уровнях систем оплаты труда работников государственных 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75D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5D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5DEA">
        <w:rPr>
          <w:rFonts w:ascii="Times New Roman" w:hAnsi="Times New Roman" w:cs="Times New Roman"/>
          <w:sz w:val="28"/>
          <w:szCs w:val="28"/>
        </w:rPr>
        <w:t xml:space="preserve"> утвержденными решением Российской трехсторонней комиссии по регулированию социально-трудовых отношений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5DEA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4,протокол№1)</w:t>
      </w:r>
      <w:r w:rsidRPr="00175DEA">
        <w:rPr>
          <w:rFonts w:ascii="Times New Roman" w:hAnsi="Times New Roman" w:cs="Times New Roman"/>
          <w:sz w:val="28"/>
          <w:szCs w:val="28"/>
        </w:rPr>
        <w:t>, других нормативных актов и включает в себя: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рекомендуемые минимальные размеры окладов (должностных окладов) по профессиональным квалификационным группам (далее - ПКГ) и квалификационным уровням;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наименование, условия и размеры выплат компенсационного характера, наименование и рекомендуемые размеры выплат стимулирующего характера за счет средств муниципального бюджета и средств, полученных от приносящей доход деятельности, и критерии их установления;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EA">
        <w:rPr>
          <w:rFonts w:ascii="Times New Roman" w:hAnsi="Times New Roman" w:cs="Times New Roman"/>
          <w:sz w:val="28"/>
          <w:szCs w:val="28"/>
        </w:rPr>
        <w:t>условия выплаты материальной помощи.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1.2. Настоящее Положение регулирует порядок оп</w:t>
      </w:r>
      <w:r>
        <w:rPr>
          <w:rFonts w:ascii="Times New Roman" w:hAnsi="Times New Roman" w:cs="Times New Roman"/>
          <w:sz w:val="28"/>
          <w:szCs w:val="28"/>
        </w:rPr>
        <w:t>латы труда работников обслуживающего пе</w:t>
      </w:r>
      <w:r w:rsidR="00D43E08">
        <w:rPr>
          <w:rFonts w:ascii="Times New Roman" w:hAnsi="Times New Roman" w:cs="Times New Roman"/>
          <w:sz w:val="28"/>
          <w:szCs w:val="28"/>
        </w:rPr>
        <w:t xml:space="preserve">рсонала администрации </w:t>
      </w:r>
      <w:proofErr w:type="spellStart"/>
      <w:r w:rsidR="00D43E08">
        <w:rPr>
          <w:rFonts w:ascii="Times New Roman" w:hAnsi="Times New Roman" w:cs="Times New Roman"/>
          <w:sz w:val="28"/>
          <w:szCs w:val="28"/>
        </w:rPr>
        <w:t>Коровинского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(далее работников)</w:t>
      </w:r>
      <w:r w:rsidRPr="00175DEA">
        <w:rPr>
          <w:rFonts w:ascii="Times New Roman" w:hAnsi="Times New Roman" w:cs="Times New Roman"/>
          <w:sz w:val="28"/>
          <w:szCs w:val="28"/>
        </w:rPr>
        <w:t xml:space="preserve"> за счет средств муниципального бюджета и средств, полученных от приносящей доход деятельности.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1.3. Фонд оплаты труда работников формируется на календарный год исходя из объема лимитов бюджетных обязательств муниципального бюджета и средств, полученных от приносящей доход деятельности.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1.4. Система оплаты труда работников, включая оклады, выплаты компенсационного и стимулирующего характера, устанавливается коллективными договорами, соглашениями, локальными нормативными актами в соответствии с законодательством Российской Федерации, нормативными правовыми актами, содержащими нормы трудового права, настоящим Положени</w:t>
      </w:r>
      <w:r>
        <w:rPr>
          <w:rFonts w:ascii="Times New Roman" w:hAnsi="Times New Roman" w:cs="Times New Roman"/>
          <w:sz w:val="28"/>
          <w:szCs w:val="28"/>
        </w:rPr>
        <w:t>ем.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 xml:space="preserve">1.5. Заработная плата работника, полностью отработавшего норму рабочего времени и выполнившего нормы труда (трудовые обязанности) за этот период, состоящая из оклада, выплат компенсационного и стимулирующего характера, не может быть менее минимального размера </w:t>
      </w:r>
      <w:r w:rsidRPr="00175DEA">
        <w:rPr>
          <w:rFonts w:ascii="Times New Roman" w:hAnsi="Times New Roman" w:cs="Times New Roman"/>
          <w:sz w:val="28"/>
          <w:szCs w:val="28"/>
        </w:rPr>
        <w:lastRenderedPageBreak/>
        <w:t>оплаты труда, установленного в соответствии с действующим законодательством.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1.6. Заработная плата работника предельными размерами не ограничивается.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1.7. Выплата зарабо</w:t>
      </w:r>
      <w:r>
        <w:rPr>
          <w:rFonts w:ascii="Times New Roman" w:hAnsi="Times New Roman" w:cs="Times New Roman"/>
          <w:sz w:val="28"/>
          <w:szCs w:val="28"/>
        </w:rPr>
        <w:t>тной платы работникам</w:t>
      </w:r>
      <w:r w:rsidRPr="00175DEA">
        <w:rPr>
          <w:rFonts w:ascii="Times New Roman" w:hAnsi="Times New Roman" w:cs="Times New Roman"/>
          <w:sz w:val="28"/>
          <w:szCs w:val="28"/>
        </w:rPr>
        <w:t xml:space="preserve"> производится за счет всех источников финансирования в пр</w:t>
      </w:r>
      <w:r>
        <w:rPr>
          <w:rFonts w:ascii="Times New Roman" w:hAnsi="Times New Roman" w:cs="Times New Roman"/>
          <w:sz w:val="28"/>
          <w:szCs w:val="28"/>
        </w:rPr>
        <w:t>еделах средств, предусмотренных</w:t>
      </w:r>
      <w:r w:rsidRPr="00175DEA">
        <w:rPr>
          <w:rFonts w:ascii="Times New Roman" w:hAnsi="Times New Roman" w:cs="Times New Roman"/>
          <w:sz w:val="28"/>
          <w:szCs w:val="28"/>
        </w:rPr>
        <w:t xml:space="preserve"> на оплату труда.</w:t>
      </w:r>
    </w:p>
    <w:p w:rsidR="006E56B2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1.8. Положение об оплате тр</w:t>
      </w:r>
      <w:r>
        <w:rPr>
          <w:rFonts w:ascii="Times New Roman" w:hAnsi="Times New Roman" w:cs="Times New Roman"/>
          <w:sz w:val="28"/>
          <w:szCs w:val="28"/>
        </w:rPr>
        <w:t>уда работников</w:t>
      </w:r>
      <w:r w:rsidRPr="00175DEA">
        <w:rPr>
          <w:rFonts w:ascii="Times New Roman" w:hAnsi="Times New Roman" w:cs="Times New Roman"/>
          <w:sz w:val="28"/>
          <w:szCs w:val="28"/>
        </w:rPr>
        <w:t xml:space="preserve"> утверждается локаль</w:t>
      </w:r>
      <w:r>
        <w:rPr>
          <w:rFonts w:ascii="Times New Roman" w:hAnsi="Times New Roman" w:cs="Times New Roman"/>
          <w:sz w:val="28"/>
          <w:szCs w:val="28"/>
        </w:rPr>
        <w:t>ным нормативны</w:t>
      </w:r>
      <w:r w:rsidR="00D43E08">
        <w:rPr>
          <w:rFonts w:ascii="Times New Roman" w:hAnsi="Times New Roman" w:cs="Times New Roman"/>
          <w:sz w:val="28"/>
          <w:szCs w:val="28"/>
        </w:rPr>
        <w:t xml:space="preserve">м актом администрации </w:t>
      </w:r>
      <w:proofErr w:type="spellStart"/>
      <w:r w:rsidR="00D43E08">
        <w:rPr>
          <w:rFonts w:ascii="Times New Roman" w:hAnsi="Times New Roman" w:cs="Times New Roman"/>
          <w:sz w:val="28"/>
          <w:szCs w:val="28"/>
        </w:rPr>
        <w:t>Коровинского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E56B2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 xml:space="preserve">1.9. Штатное расписание </w:t>
      </w:r>
      <w:r>
        <w:rPr>
          <w:rFonts w:ascii="Times New Roman" w:hAnsi="Times New Roman" w:cs="Times New Roman"/>
          <w:sz w:val="28"/>
          <w:szCs w:val="28"/>
        </w:rPr>
        <w:t>утверждается главой администрации</w:t>
      </w:r>
      <w:r w:rsidRPr="00175DEA">
        <w:rPr>
          <w:rFonts w:ascii="Times New Roman" w:hAnsi="Times New Roman" w:cs="Times New Roman"/>
          <w:sz w:val="28"/>
          <w:szCs w:val="28"/>
        </w:rPr>
        <w:t xml:space="preserve"> по согласованию </w:t>
      </w:r>
      <w:r>
        <w:rPr>
          <w:rFonts w:ascii="Times New Roman" w:hAnsi="Times New Roman" w:cs="Times New Roman"/>
          <w:sz w:val="28"/>
          <w:szCs w:val="28"/>
        </w:rPr>
        <w:t xml:space="preserve">с заведующей финансовым отделом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75DEA">
        <w:rPr>
          <w:rFonts w:ascii="Times New Roman" w:hAnsi="Times New Roman" w:cs="Times New Roman"/>
          <w:sz w:val="28"/>
          <w:szCs w:val="28"/>
        </w:rPr>
        <w:t>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6B2" w:rsidRPr="00175DEA" w:rsidRDefault="006E56B2" w:rsidP="006E56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5DEA">
        <w:rPr>
          <w:rFonts w:ascii="Times New Roman" w:hAnsi="Times New Roman" w:cs="Times New Roman"/>
          <w:sz w:val="28"/>
          <w:szCs w:val="28"/>
        </w:rPr>
        <w:t xml:space="preserve">. Порядок и условия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E56B2" w:rsidRPr="00175DEA" w:rsidRDefault="006E56B2" w:rsidP="006E56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5DEA">
        <w:rPr>
          <w:rFonts w:ascii="Times New Roman" w:hAnsi="Times New Roman" w:cs="Times New Roman"/>
          <w:sz w:val="28"/>
          <w:szCs w:val="28"/>
        </w:rPr>
        <w:t xml:space="preserve">2.1. Основные условия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E56B2" w:rsidRPr="00D43E08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 xml:space="preserve">2.1.1. Рекомендуемые размеры окладов (должностных окладов)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75DEA">
        <w:rPr>
          <w:rFonts w:ascii="Times New Roman" w:hAnsi="Times New Roman" w:cs="Times New Roman"/>
          <w:sz w:val="28"/>
          <w:szCs w:val="28"/>
        </w:rPr>
        <w:t xml:space="preserve">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служащих и профессий рабочих к профессиональным квалификационным группам, утвержденным Приказами Министерства </w:t>
      </w:r>
      <w:r w:rsidRPr="00D43E08">
        <w:rPr>
          <w:rFonts w:ascii="Times New Roman" w:hAnsi="Times New Roman" w:cs="Times New Roman"/>
          <w:sz w:val="28"/>
          <w:szCs w:val="28"/>
        </w:rPr>
        <w:t xml:space="preserve">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9 г"/>
        </w:smartTagPr>
        <w:r w:rsidRPr="00D43E08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43E08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D43E08">
          <w:rPr>
            <w:rFonts w:ascii="Times New Roman" w:hAnsi="Times New Roman" w:cs="Times New Roman"/>
            <w:sz w:val="28"/>
            <w:szCs w:val="28"/>
          </w:rPr>
          <w:t>N 247н</w:t>
        </w:r>
      </w:hyperlink>
      <w:r w:rsidRPr="00D43E08">
        <w:rPr>
          <w:rFonts w:ascii="Times New Roman" w:hAnsi="Times New Roman" w:cs="Times New Roman"/>
          <w:sz w:val="28"/>
          <w:szCs w:val="28"/>
        </w:rPr>
        <w:t xml:space="preserve"> "Об утверждении профессиональных квалификационных групп общеотраслевых должностей руководителей, специалистов и служащих" (зарегистрирован в Министерстве юстиции Российской Федерации 18 июня </w:t>
      </w:r>
      <w:smartTag w:uri="urn:schemas-microsoft-com:office:smarttags" w:element="metricconverter">
        <w:smartTagPr>
          <w:attr w:name="ProductID" w:val="2009 г"/>
        </w:smartTagPr>
        <w:r w:rsidRPr="00D43E08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43E08">
        <w:rPr>
          <w:rFonts w:ascii="Times New Roman" w:hAnsi="Times New Roman" w:cs="Times New Roman"/>
          <w:sz w:val="28"/>
          <w:szCs w:val="28"/>
        </w:rPr>
        <w:t xml:space="preserve">., регистрационный N 11858; "Российская газета", 2008, 4 июля), от 29 мая </w:t>
      </w:r>
      <w:smartTag w:uri="urn:schemas-microsoft-com:office:smarttags" w:element="metricconverter">
        <w:smartTagPr>
          <w:attr w:name="ProductID" w:val="2009 г"/>
        </w:smartTagPr>
        <w:r w:rsidRPr="00D43E08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43E08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D43E08">
          <w:rPr>
            <w:rFonts w:ascii="Times New Roman" w:hAnsi="Times New Roman" w:cs="Times New Roman"/>
            <w:sz w:val="28"/>
            <w:szCs w:val="28"/>
          </w:rPr>
          <w:t>N 248н</w:t>
        </w:r>
      </w:hyperlink>
      <w:r w:rsidRPr="00D43E08">
        <w:rPr>
          <w:rFonts w:ascii="Times New Roman" w:hAnsi="Times New Roman" w:cs="Times New Roman"/>
          <w:sz w:val="28"/>
          <w:szCs w:val="28"/>
        </w:rPr>
        <w:t xml:space="preserve"> "Об утверждении профессиональных квалификационных групп общеотраслевых профессий рабочих" (зарегистрирован в Министерстве юстиции Российской Федерации 23 июня </w:t>
      </w:r>
      <w:smartTag w:uri="urn:schemas-microsoft-com:office:smarttags" w:element="metricconverter">
        <w:smartTagPr>
          <w:attr w:name="ProductID" w:val="2009 г"/>
        </w:smartTagPr>
        <w:r w:rsidRPr="00D43E08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43E08">
        <w:rPr>
          <w:rFonts w:ascii="Times New Roman" w:hAnsi="Times New Roman" w:cs="Times New Roman"/>
          <w:sz w:val="28"/>
          <w:szCs w:val="28"/>
        </w:rPr>
        <w:t>., регистрационный N 11861;"Российская газета", 2008, 2 июля).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E08">
        <w:rPr>
          <w:rFonts w:ascii="Times New Roman" w:hAnsi="Times New Roman" w:cs="Times New Roman"/>
          <w:sz w:val="28"/>
          <w:szCs w:val="28"/>
        </w:rPr>
        <w:t xml:space="preserve">2.1.2. </w:t>
      </w:r>
      <w:hyperlink r:id="rId12" w:history="1">
        <w:r w:rsidRPr="00D43E08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Pr="00D43E08">
        <w:rPr>
          <w:rFonts w:ascii="Times New Roman" w:hAnsi="Times New Roman" w:cs="Times New Roman"/>
          <w:sz w:val="28"/>
          <w:szCs w:val="28"/>
        </w:rPr>
        <w:t xml:space="preserve"> оценки отнесения работников к квалификационным группам содержатся в Приказе Министерства </w:t>
      </w:r>
      <w:r w:rsidRPr="00175DEA">
        <w:rPr>
          <w:rFonts w:ascii="Times New Roman" w:hAnsi="Times New Roman" w:cs="Times New Roman"/>
          <w:sz w:val="28"/>
          <w:szCs w:val="28"/>
        </w:rPr>
        <w:t xml:space="preserve">здравоохранения и социального развития Российской Федерации от 6 августа </w:t>
      </w:r>
      <w:smartTag w:uri="urn:schemas-microsoft-com:office:smarttags" w:element="metricconverter">
        <w:smartTagPr>
          <w:attr w:name="ProductID" w:val="2009 г"/>
        </w:smartTagPr>
        <w:r w:rsidRPr="00175DEA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175DEA">
        <w:rPr>
          <w:rFonts w:ascii="Times New Roman" w:hAnsi="Times New Roman" w:cs="Times New Roman"/>
          <w:sz w:val="28"/>
          <w:szCs w:val="28"/>
        </w:rPr>
        <w:t xml:space="preserve">. N 525 "О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группам" (зарегистрирован в Министерстве юстиции Российской Федерации 27 сентября </w:t>
      </w:r>
      <w:smartTag w:uri="urn:schemas-microsoft-com:office:smarttags" w:element="metricconverter">
        <w:smartTagPr>
          <w:attr w:name="ProductID" w:val="2009 г"/>
        </w:smartTagPr>
        <w:r w:rsidRPr="00175DEA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175DEA">
        <w:rPr>
          <w:rFonts w:ascii="Times New Roman" w:hAnsi="Times New Roman" w:cs="Times New Roman"/>
          <w:sz w:val="28"/>
          <w:szCs w:val="28"/>
        </w:rPr>
        <w:t>., регистрационный N 10191;"Российская газета", 2007, 6 октября).</w:t>
      </w:r>
    </w:p>
    <w:p w:rsidR="006E56B2" w:rsidRPr="00D43E08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 xml:space="preserve">2.1.3. Рекомендуемые размеры окладов (должностных окладов) по квалификационным уровням рассчитываются на основе осуществления дифференциации должностей, включаемых в штатные расписания. Дифференциация должностей осуществляется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или </w:t>
      </w:r>
      <w:r w:rsidRPr="00175DEA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специальности. Указанные должности должны соответствовать уставным </w:t>
      </w:r>
      <w:r w:rsidRPr="00D43E08">
        <w:rPr>
          <w:rFonts w:ascii="Times New Roman" w:hAnsi="Times New Roman" w:cs="Times New Roman"/>
          <w:sz w:val="28"/>
          <w:szCs w:val="28"/>
        </w:rPr>
        <w:t xml:space="preserve">целям администрации и содержаться в соответствующих разделах Единого тарифно-квалификационного </w:t>
      </w:r>
      <w:hyperlink r:id="rId13" w:history="1">
        <w:r w:rsidRPr="00D43E08">
          <w:rPr>
            <w:rFonts w:ascii="Times New Roman" w:hAnsi="Times New Roman" w:cs="Times New Roman"/>
            <w:sz w:val="28"/>
            <w:szCs w:val="28"/>
          </w:rPr>
          <w:t>справочника</w:t>
        </w:r>
      </w:hyperlink>
      <w:r w:rsidRPr="00D43E08">
        <w:rPr>
          <w:rFonts w:ascii="Times New Roman" w:hAnsi="Times New Roman" w:cs="Times New Roman"/>
          <w:sz w:val="28"/>
          <w:szCs w:val="28"/>
        </w:rPr>
        <w:t xml:space="preserve"> работ и профессий рабочих и Едином квалификационном </w:t>
      </w:r>
      <w:hyperlink r:id="rId14" w:history="1">
        <w:r w:rsidRPr="00D43E08">
          <w:rPr>
            <w:rFonts w:ascii="Times New Roman" w:hAnsi="Times New Roman" w:cs="Times New Roman"/>
            <w:sz w:val="28"/>
            <w:szCs w:val="28"/>
          </w:rPr>
          <w:t>справочнике</w:t>
        </w:r>
      </w:hyperlink>
      <w:r w:rsidRPr="00D43E08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служащих.</w:t>
      </w:r>
    </w:p>
    <w:p w:rsidR="006E56B2" w:rsidRDefault="006E56B2" w:rsidP="006E56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6B2" w:rsidRDefault="006E56B2" w:rsidP="006E56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6B2" w:rsidRPr="00175DEA" w:rsidRDefault="006E56B2" w:rsidP="006E56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84"/>
        <w:gridCol w:w="16"/>
        <w:gridCol w:w="3815"/>
        <w:gridCol w:w="25"/>
        <w:gridCol w:w="1804"/>
      </w:tblGrid>
      <w:tr w:rsidR="006E56B2" w:rsidRPr="000551F9" w:rsidTr="007E5061">
        <w:trPr>
          <w:trHeight w:val="240"/>
        </w:trPr>
        <w:tc>
          <w:tcPr>
            <w:tcW w:w="9240" w:type="dxa"/>
            <w:gridSpan w:val="5"/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6E56B2" w:rsidRPr="000551F9" w:rsidTr="007E5061">
        <w:trPr>
          <w:trHeight w:val="240"/>
        </w:trPr>
        <w:tc>
          <w:tcPr>
            <w:tcW w:w="9240" w:type="dxa"/>
            <w:gridSpan w:val="5"/>
            <w:tcBorders>
              <w:top w:val="nil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             Общеотраслевые профессии рабочих первого уровня             </w:t>
            </w:r>
          </w:p>
        </w:tc>
      </w:tr>
      <w:tr w:rsidR="006E56B2" w:rsidRPr="000551F9" w:rsidTr="007E5061">
        <w:trPr>
          <w:trHeight w:val="240"/>
        </w:trPr>
        <w:tc>
          <w:tcPr>
            <w:tcW w:w="3600" w:type="dxa"/>
            <w:gridSpan w:val="2"/>
            <w:tcBorders>
              <w:top w:val="nil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  Квалификационные уровни   </w:t>
            </w:r>
          </w:p>
        </w:tc>
        <w:tc>
          <w:tcPr>
            <w:tcW w:w="3840" w:type="dxa"/>
            <w:gridSpan w:val="2"/>
            <w:tcBorders>
              <w:top w:val="nil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      Профессии рабочих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E56B2" w:rsidRPr="00175DEA" w:rsidRDefault="006E56B2" w:rsidP="007E50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>Рекомендуемые</w:t>
            </w:r>
          </w:p>
          <w:p w:rsidR="006E56B2" w:rsidRPr="00175DEA" w:rsidRDefault="006E56B2" w:rsidP="007E50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>оклады</w:t>
            </w:r>
          </w:p>
          <w:p w:rsidR="006E56B2" w:rsidRPr="00175DEA" w:rsidRDefault="006E56B2" w:rsidP="007E50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>(должностные</w:t>
            </w:r>
          </w:p>
          <w:p w:rsidR="006E56B2" w:rsidRPr="00175DEA" w:rsidRDefault="006E56B2" w:rsidP="007E50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>оклады), руб.</w:t>
            </w:r>
          </w:p>
        </w:tc>
      </w:tr>
      <w:tr w:rsidR="006E56B2" w:rsidRPr="000551F9" w:rsidTr="007E5061">
        <w:trPr>
          <w:trHeight w:val="2604"/>
        </w:trPr>
        <w:tc>
          <w:tcPr>
            <w:tcW w:w="3600" w:type="dxa"/>
            <w:gridSpan w:val="2"/>
            <w:vMerge w:val="restart"/>
            <w:tcBorders>
              <w:top w:val="nil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</w:t>
            </w:r>
          </w:p>
        </w:tc>
        <w:tc>
          <w:tcPr>
            <w:tcW w:w="3840" w:type="dxa"/>
            <w:gridSpan w:val="2"/>
            <w:tcBorders>
              <w:top w:val="nil"/>
              <w:bottom w:val="single" w:sz="4" w:space="0" w:color="auto"/>
            </w:tcBorders>
          </w:tcPr>
          <w:p w:rsidR="006E56B2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Гардеробщик, дворник, истопник, кастелянша, няня,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рабочий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обслуживанию зданий, сторож(вахтер), у</w:t>
            </w: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>борщик служебных помещений,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>уборщик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повар, машинист  по  стирке белья</w:t>
            </w:r>
          </w:p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E56B2" w:rsidRPr="00590E07" w:rsidRDefault="006E56B2" w:rsidP="007E50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B2" w:rsidRPr="000551F9" w:rsidRDefault="006E56B2" w:rsidP="007E50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56B2" w:rsidRPr="000551F9" w:rsidRDefault="006E56B2" w:rsidP="007E50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56B2" w:rsidRPr="000551F9" w:rsidRDefault="006E56B2" w:rsidP="007E50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56B2" w:rsidRPr="000551F9" w:rsidRDefault="006E56B2" w:rsidP="007E50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5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2 590</w:t>
            </w:r>
          </w:p>
        </w:tc>
      </w:tr>
      <w:tr w:rsidR="006E56B2" w:rsidRPr="000551F9" w:rsidTr="007E5061">
        <w:trPr>
          <w:trHeight w:val="350"/>
        </w:trPr>
        <w:tc>
          <w:tcPr>
            <w:tcW w:w="3600" w:type="dxa"/>
            <w:gridSpan w:val="2"/>
            <w:vMerge/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6B2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C754D">
              <w:rPr>
                <w:rFonts w:ascii="Times New Roman" w:hAnsi="Times New Roman" w:cs="Times New Roman"/>
                <w:sz w:val="28"/>
                <w:szCs w:val="28"/>
              </w:rPr>
              <w:t>квалификационный разряд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E56B2" w:rsidRPr="000551F9" w:rsidRDefault="006E56B2" w:rsidP="007E5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F9">
              <w:rPr>
                <w:rFonts w:ascii="Times New Roman" w:hAnsi="Times New Roman"/>
                <w:sz w:val="28"/>
                <w:szCs w:val="28"/>
              </w:rPr>
              <w:t>2 698</w:t>
            </w:r>
          </w:p>
        </w:tc>
      </w:tr>
      <w:tr w:rsidR="006E56B2" w:rsidRPr="000551F9" w:rsidTr="007E5061">
        <w:trPr>
          <w:trHeight w:val="438"/>
        </w:trPr>
        <w:tc>
          <w:tcPr>
            <w:tcW w:w="3600" w:type="dxa"/>
            <w:gridSpan w:val="2"/>
            <w:vMerge/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6B2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754D">
              <w:rPr>
                <w:rFonts w:ascii="Times New Roman" w:hAnsi="Times New Roman" w:cs="Times New Roman"/>
                <w:sz w:val="28"/>
                <w:szCs w:val="28"/>
              </w:rPr>
              <w:t>квалификационный разряд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E56B2" w:rsidRPr="000551F9" w:rsidRDefault="006E56B2" w:rsidP="007E506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51F9">
              <w:rPr>
                <w:rFonts w:ascii="Times New Roman" w:hAnsi="Times New Roman"/>
                <w:sz w:val="28"/>
                <w:szCs w:val="28"/>
                <w:lang w:eastAsia="ru-RU"/>
              </w:rPr>
              <w:t>2 823</w:t>
            </w:r>
          </w:p>
        </w:tc>
      </w:tr>
      <w:tr w:rsidR="006E56B2" w:rsidRPr="000551F9" w:rsidTr="007E5061">
        <w:trPr>
          <w:trHeight w:val="2034"/>
        </w:trPr>
        <w:tc>
          <w:tcPr>
            <w:tcW w:w="3600" w:type="dxa"/>
            <w:gridSpan w:val="2"/>
            <w:tcBorders>
              <w:top w:val="nil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</w:t>
            </w:r>
          </w:p>
        </w:tc>
        <w:tc>
          <w:tcPr>
            <w:tcW w:w="3840" w:type="dxa"/>
            <w:gridSpan w:val="2"/>
            <w:tcBorders>
              <w:top w:val="nil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11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зводным наименованием "старший"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E56B2" w:rsidRPr="00590E07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B2" w:rsidRPr="000551F9" w:rsidTr="007E5061">
        <w:trPr>
          <w:trHeight w:val="240"/>
        </w:trPr>
        <w:tc>
          <w:tcPr>
            <w:tcW w:w="9240" w:type="dxa"/>
            <w:gridSpan w:val="5"/>
            <w:tcBorders>
              <w:top w:val="nil"/>
            </w:tcBorders>
          </w:tcPr>
          <w:p w:rsidR="006E56B2" w:rsidRPr="00590E07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07">
              <w:rPr>
                <w:rFonts w:ascii="Times New Roman" w:hAnsi="Times New Roman" w:cs="Times New Roman"/>
                <w:sz w:val="28"/>
                <w:szCs w:val="28"/>
              </w:rPr>
              <w:t xml:space="preserve">             Общеотраслевые профессии рабочих второго уровня             </w:t>
            </w:r>
          </w:p>
        </w:tc>
      </w:tr>
      <w:tr w:rsidR="006E56B2" w:rsidRPr="000551F9" w:rsidTr="007E5061">
        <w:trPr>
          <w:trHeight w:val="240"/>
        </w:trPr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</w:t>
            </w:r>
          </w:p>
        </w:tc>
        <w:tc>
          <w:tcPr>
            <w:tcW w:w="3840" w:type="dxa"/>
            <w:gridSpan w:val="2"/>
            <w:tcBorders>
              <w:top w:val="nil"/>
              <w:bottom w:val="single" w:sz="4" w:space="0" w:color="auto"/>
            </w:tcBorders>
          </w:tcPr>
          <w:p w:rsidR="006E56B2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Водитель, водитель автомобиля </w:t>
            </w:r>
          </w:p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1B2B11">
              <w:rPr>
                <w:rFonts w:ascii="Times New Roman" w:hAnsi="Times New Roman" w:cs="Times New Roman"/>
                <w:sz w:val="28"/>
                <w:szCs w:val="28"/>
              </w:rPr>
              <w:t>квалификационный разряд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bottom"/>
          </w:tcPr>
          <w:p w:rsidR="006E56B2" w:rsidRPr="00085DC7" w:rsidRDefault="006E56B2" w:rsidP="007E50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C7">
              <w:rPr>
                <w:rFonts w:ascii="Times New Roman" w:hAnsi="Times New Roman" w:cs="Times New Roman"/>
                <w:sz w:val="28"/>
                <w:szCs w:val="28"/>
              </w:rPr>
              <w:t>2 960</w:t>
            </w:r>
          </w:p>
        </w:tc>
      </w:tr>
      <w:tr w:rsidR="006E56B2" w:rsidRPr="000551F9" w:rsidTr="007E5061">
        <w:trPr>
          <w:trHeight w:val="24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B2B11">
              <w:rPr>
                <w:rFonts w:ascii="Times New Roman" w:hAnsi="Times New Roman" w:cs="Times New Roman"/>
                <w:sz w:val="28"/>
                <w:szCs w:val="28"/>
              </w:rPr>
              <w:t>квалификационный разряд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B2" w:rsidRPr="00085DC7" w:rsidRDefault="006E56B2" w:rsidP="007E50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3 286</w:t>
            </w:r>
          </w:p>
        </w:tc>
      </w:tr>
      <w:tr w:rsidR="006E56B2" w:rsidRPr="000551F9" w:rsidTr="007E5061">
        <w:trPr>
          <w:trHeight w:val="2618"/>
        </w:trPr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уро-</w:t>
            </w:r>
            <w:proofErr w:type="spellStart"/>
            <w:r w:rsidRPr="00D644C3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44C3">
              <w:rPr>
                <w:rFonts w:ascii="Times New Roman" w:hAnsi="Times New Roman" w:cs="Times New Roman"/>
                <w:sz w:val="28"/>
                <w:szCs w:val="28"/>
              </w:rPr>
              <w:t>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бочих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B2" w:rsidRPr="000551F9" w:rsidRDefault="006E56B2" w:rsidP="007E506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56B2" w:rsidRPr="000551F9" w:rsidTr="007E5061">
        <w:trPr>
          <w:trHeight w:val="563"/>
        </w:trPr>
        <w:tc>
          <w:tcPr>
            <w:tcW w:w="3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6B2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6E56B2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44C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разряд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6B2" w:rsidRPr="000551F9" w:rsidRDefault="006E56B2" w:rsidP="007E5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F9">
              <w:rPr>
                <w:rFonts w:ascii="Times New Roman" w:hAnsi="Times New Roman"/>
                <w:sz w:val="28"/>
                <w:szCs w:val="28"/>
              </w:rPr>
              <w:t>3 531</w:t>
            </w:r>
          </w:p>
        </w:tc>
      </w:tr>
      <w:tr w:rsidR="006E56B2" w:rsidRPr="000551F9" w:rsidTr="007E5061">
        <w:trPr>
          <w:trHeight w:val="526"/>
        </w:trPr>
        <w:tc>
          <w:tcPr>
            <w:tcW w:w="3596" w:type="dxa"/>
            <w:gridSpan w:val="2"/>
            <w:tcBorders>
              <w:top w:val="single" w:sz="4" w:space="0" w:color="auto"/>
            </w:tcBorders>
          </w:tcPr>
          <w:p w:rsidR="006E56B2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:rsidR="006E56B2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644C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разряд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</w:tcBorders>
          </w:tcPr>
          <w:p w:rsidR="006E56B2" w:rsidRPr="000551F9" w:rsidRDefault="006E56B2" w:rsidP="007E506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51F9">
              <w:rPr>
                <w:rFonts w:ascii="Times New Roman" w:hAnsi="Times New Roman"/>
                <w:sz w:val="28"/>
                <w:szCs w:val="28"/>
                <w:lang w:eastAsia="ru-RU"/>
              </w:rPr>
              <w:t>3 882</w:t>
            </w:r>
          </w:p>
        </w:tc>
      </w:tr>
      <w:tr w:rsidR="006E56B2" w:rsidRPr="000551F9" w:rsidTr="007E5061">
        <w:trPr>
          <w:trHeight w:val="2592"/>
        </w:trPr>
        <w:tc>
          <w:tcPr>
            <w:tcW w:w="3596" w:type="dxa"/>
            <w:gridSpan w:val="2"/>
            <w:tcBorders>
              <w:top w:val="nil"/>
              <w:bottom w:val="single" w:sz="4" w:space="0" w:color="auto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44C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уро-</w:t>
            </w:r>
            <w:proofErr w:type="spellStart"/>
            <w:r w:rsidRPr="00D644C3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  <w:proofErr w:type="spellEnd"/>
          </w:p>
        </w:tc>
        <w:tc>
          <w:tcPr>
            <w:tcW w:w="3815" w:type="dxa"/>
            <w:tcBorders>
              <w:top w:val="nil"/>
              <w:bottom w:val="single" w:sz="4" w:space="0" w:color="auto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2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29" w:type="dxa"/>
            <w:gridSpan w:val="2"/>
            <w:tcBorders>
              <w:top w:val="nil"/>
              <w:bottom w:val="single" w:sz="4" w:space="0" w:color="auto"/>
            </w:tcBorders>
          </w:tcPr>
          <w:p w:rsidR="006E56B2" w:rsidRPr="000551F9" w:rsidRDefault="006E56B2" w:rsidP="007E50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56B2" w:rsidRPr="000551F9" w:rsidTr="007E5061">
        <w:trPr>
          <w:trHeight w:val="549"/>
        </w:trPr>
        <w:tc>
          <w:tcPr>
            <w:tcW w:w="3596" w:type="dxa"/>
            <w:gridSpan w:val="2"/>
            <w:tcBorders>
              <w:top w:val="single" w:sz="4" w:space="0" w:color="auto"/>
            </w:tcBorders>
            <w:vAlign w:val="center"/>
          </w:tcPr>
          <w:p w:rsidR="006E56B2" w:rsidRPr="000551F9" w:rsidRDefault="006E56B2" w:rsidP="007E5061">
            <w:pPr>
              <w:tabs>
                <w:tab w:val="left" w:pos="1064"/>
              </w:tabs>
              <w:jc w:val="center"/>
              <w:rPr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:rsidR="006E56B2" w:rsidRPr="009F4172" w:rsidRDefault="006E56B2" w:rsidP="007E50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F417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разряд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</w:tcBorders>
          </w:tcPr>
          <w:p w:rsidR="006E56B2" w:rsidRPr="000551F9" w:rsidRDefault="006E56B2" w:rsidP="007E5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F9">
              <w:rPr>
                <w:rFonts w:ascii="Times New Roman" w:hAnsi="Times New Roman"/>
                <w:sz w:val="28"/>
                <w:szCs w:val="28"/>
                <w:lang w:eastAsia="ru-RU"/>
              </w:rPr>
              <w:t>4 264</w:t>
            </w:r>
          </w:p>
        </w:tc>
      </w:tr>
      <w:tr w:rsidR="006E56B2" w:rsidRPr="000551F9" w:rsidTr="007E5061">
        <w:trPr>
          <w:trHeight w:val="240"/>
        </w:trPr>
        <w:tc>
          <w:tcPr>
            <w:tcW w:w="9240" w:type="dxa"/>
            <w:gridSpan w:val="5"/>
            <w:tcBorders>
              <w:top w:val="nil"/>
            </w:tcBorders>
          </w:tcPr>
          <w:p w:rsidR="006E56B2" w:rsidRPr="00590E07" w:rsidRDefault="006E56B2" w:rsidP="007E50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90E07">
              <w:rPr>
                <w:rFonts w:ascii="Times New Roman" w:hAnsi="Times New Roman" w:cs="Times New Roman"/>
                <w:sz w:val="28"/>
                <w:szCs w:val="28"/>
              </w:rPr>
              <w:t xml:space="preserve">   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6E56B2" w:rsidRPr="000551F9" w:rsidTr="007E5061">
        <w:trPr>
          <w:trHeight w:val="240"/>
        </w:trPr>
        <w:tc>
          <w:tcPr>
            <w:tcW w:w="9240" w:type="dxa"/>
            <w:gridSpan w:val="5"/>
            <w:tcBorders>
              <w:top w:val="nil"/>
            </w:tcBorders>
          </w:tcPr>
          <w:p w:rsidR="006E56B2" w:rsidRPr="00590E07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Общеотраслевые должности служащих 1 уровня                </w:t>
            </w:r>
          </w:p>
        </w:tc>
      </w:tr>
      <w:tr w:rsidR="006E56B2" w:rsidRPr="000551F9" w:rsidTr="007E5061">
        <w:trPr>
          <w:trHeight w:val="240"/>
        </w:trPr>
        <w:tc>
          <w:tcPr>
            <w:tcW w:w="3600" w:type="dxa"/>
            <w:gridSpan w:val="2"/>
            <w:tcBorders>
              <w:top w:val="nil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</w:t>
            </w:r>
          </w:p>
        </w:tc>
        <w:tc>
          <w:tcPr>
            <w:tcW w:w="3840" w:type="dxa"/>
            <w:gridSpan w:val="2"/>
            <w:tcBorders>
              <w:top w:val="nil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снабжению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архивариус,инспектор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учету,кассир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с</w:t>
            </w: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екретарь,                    </w:t>
            </w:r>
          </w:p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секретарь-машинистка,         </w:t>
            </w:r>
          </w:p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E56B2" w:rsidRPr="00D92F54" w:rsidRDefault="006E56B2" w:rsidP="007E50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B2" w:rsidRPr="000551F9" w:rsidRDefault="006E56B2" w:rsidP="007E5061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E56B2" w:rsidRPr="000551F9" w:rsidRDefault="006E56B2" w:rsidP="007E506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51F9">
              <w:rPr>
                <w:rFonts w:ascii="Times New Roman" w:hAnsi="Times New Roman"/>
                <w:sz w:val="28"/>
                <w:szCs w:val="28"/>
                <w:lang w:eastAsia="ru-RU"/>
              </w:rPr>
              <w:t>2200-4100</w:t>
            </w:r>
          </w:p>
        </w:tc>
      </w:tr>
      <w:tr w:rsidR="006E56B2" w:rsidRPr="000551F9" w:rsidTr="007E5061">
        <w:trPr>
          <w:trHeight w:val="240"/>
        </w:trPr>
        <w:tc>
          <w:tcPr>
            <w:tcW w:w="3600" w:type="dxa"/>
            <w:gridSpan w:val="2"/>
            <w:tcBorders>
              <w:top w:val="nil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</w:t>
            </w:r>
          </w:p>
        </w:tc>
        <w:tc>
          <w:tcPr>
            <w:tcW w:w="3840" w:type="dxa"/>
            <w:gridSpan w:val="2"/>
            <w:tcBorders>
              <w:top w:val="nil"/>
            </w:tcBorders>
          </w:tcPr>
          <w:p w:rsidR="006E56B2" w:rsidRPr="0081351F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51F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E56B2" w:rsidRPr="00D92F54" w:rsidRDefault="006E56B2" w:rsidP="007E50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4700-4800</w:t>
            </w:r>
          </w:p>
        </w:tc>
      </w:tr>
      <w:tr w:rsidR="006E56B2" w:rsidRPr="000551F9" w:rsidTr="007E5061">
        <w:trPr>
          <w:trHeight w:val="240"/>
        </w:trPr>
        <w:tc>
          <w:tcPr>
            <w:tcW w:w="9240" w:type="dxa"/>
            <w:gridSpan w:val="5"/>
            <w:tcBorders>
              <w:top w:val="nil"/>
            </w:tcBorders>
          </w:tcPr>
          <w:p w:rsidR="006E56B2" w:rsidRPr="00D92F54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F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Общеотраслевые должности служащих 2 уровня                </w:t>
            </w:r>
          </w:p>
        </w:tc>
      </w:tr>
      <w:tr w:rsidR="006E56B2" w:rsidRPr="000551F9" w:rsidTr="007E5061">
        <w:trPr>
          <w:trHeight w:val="240"/>
        </w:trPr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</w:t>
            </w:r>
          </w:p>
        </w:tc>
        <w:tc>
          <w:tcPr>
            <w:tcW w:w="3840" w:type="dxa"/>
            <w:gridSpan w:val="2"/>
            <w:tcBorders>
              <w:top w:val="nil"/>
              <w:bottom w:val="single" w:sz="4" w:space="0" w:color="auto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Диспетчер, инспектор по кадрам, лаборант, с</w:t>
            </w: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</w:t>
            </w:r>
            <w:r w:rsidRPr="00175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водителя.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6E56B2" w:rsidRPr="00D92F54" w:rsidRDefault="006E56B2" w:rsidP="007E50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3000-3500</w:t>
            </w:r>
          </w:p>
        </w:tc>
      </w:tr>
      <w:tr w:rsidR="006E56B2" w:rsidRPr="000551F9" w:rsidTr="007E5061">
        <w:trPr>
          <w:trHeight w:val="24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квалификационный уровень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6B2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   </w:t>
            </w:r>
          </w:p>
          <w:p w:rsidR="006E56B2" w:rsidRPr="0043375D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75D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  <w:p w:rsidR="006E56B2" w:rsidRPr="0043375D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B2" w:rsidRPr="00D92F54" w:rsidRDefault="006E56B2" w:rsidP="007E50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2400-3600</w:t>
            </w:r>
          </w:p>
        </w:tc>
      </w:tr>
      <w:tr w:rsidR="006E56B2" w:rsidRPr="000551F9" w:rsidTr="007E5061">
        <w:trPr>
          <w:trHeight w:val="24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E56B2" w:rsidRPr="00D92F54" w:rsidRDefault="006E56B2" w:rsidP="007E50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3300-7200</w:t>
            </w:r>
          </w:p>
        </w:tc>
      </w:tr>
      <w:tr w:rsidR="006E56B2" w:rsidRPr="000551F9" w:rsidTr="007E5061">
        <w:trPr>
          <w:trHeight w:val="240"/>
        </w:trPr>
        <w:tc>
          <w:tcPr>
            <w:tcW w:w="3600" w:type="dxa"/>
            <w:gridSpan w:val="2"/>
            <w:tcBorders>
              <w:top w:val="nil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</w:t>
            </w:r>
          </w:p>
        </w:tc>
        <w:tc>
          <w:tcPr>
            <w:tcW w:w="3840" w:type="dxa"/>
            <w:gridSpan w:val="2"/>
            <w:tcBorders>
              <w:top w:val="nil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800" w:type="dxa"/>
            <w:tcBorders>
              <w:top w:val="nil"/>
            </w:tcBorders>
          </w:tcPr>
          <w:p w:rsidR="006E56B2" w:rsidRPr="00D92F54" w:rsidRDefault="006E56B2" w:rsidP="007E50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3300-3900</w:t>
            </w:r>
          </w:p>
        </w:tc>
      </w:tr>
      <w:tr w:rsidR="006E56B2" w:rsidRPr="000551F9" w:rsidTr="007E5061">
        <w:trPr>
          <w:trHeight w:val="240"/>
        </w:trPr>
        <w:tc>
          <w:tcPr>
            <w:tcW w:w="3600" w:type="dxa"/>
            <w:gridSpan w:val="2"/>
            <w:tcBorders>
              <w:top w:val="nil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5 квалификационный уровень  </w:t>
            </w:r>
          </w:p>
        </w:tc>
        <w:tc>
          <w:tcPr>
            <w:tcW w:w="3840" w:type="dxa"/>
            <w:gridSpan w:val="2"/>
            <w:tcBorders>
              <w:top w:val="nil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E56B2" w:rsidRPr="00D92F54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B2" w:rsidRPr="000551F9" w:rsidTr="007E5061">
        <w:trPr>
          <w:trHeight w:val="240"/>
        </w:trPr>
        <w:tc>
          <w:tcPr>
            <w:tcW w:w="9240" w:type="dxa"/>
            <w:gridSpan w:val="5"/>
            <w:tcBorders>
              <w:top w:val="nil"/>
            </w:tcBorders>
          </w:tcPr>
          <w:p w:rsidR="006E56B2" w:rsidRPr="00D92F54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F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Общеотраслевые должности служащих 3 уровня                </w:t>
            </w:r>
          </w:p>
        </w:tc>
      </w:tr>
      <w:tr w:rsidR="006E56B2" w:rsidRPr="000551F9" w:rsidTr="007E5061">
        <w:trPr>
          <w:trHeight w:val="240"/>
        </w:trPr>
        <w:tc>
          <w:tcPr>
            <w:tcW w:w="3584" w:type="dxa"/>
            <w:tcBorders>
              <w:top w:val="nil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</w:t>
            </w:r>
          </w:p>
        </w:tc>
        <w:tc>
          <w:tcPr>
            <w:tcW w:w="3856" w:type="dxa"/>
            <w:gridSpan w:val="3"/>
            <w:tcBorders>
              <w:top w:val="nil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Юрисконсульт, экономист,      </w:t>
            </w:r>
          </w:p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инженер,</w:t>
            </w: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spellEnd"/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инженер-</w:t>
            </w: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84931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),специалист  по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кадрам,специалист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</w:tcBorders>
          </w:tcPr>
          <w:p w:rsidR="006E56B2" w:rsidRPr="00D92F54" w:rsidRDefault="006E56B2" w:rsidP="007E50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5000-9700</w:t>
            </w:r>
          </w:p>
        </w:tc>
      </w:tr>
      <w:tr w:rsidR="006E56B2" w:rsidRPr="000551F9" w:rsidTr="007E5061">
        <w:trPr>
          <w:trHeight w:val="240"/>
        </w:trPr>
        <w:tc>
          <w:tcPr>
            <w:tcW w:w="3584" w:type="dxa"/>
            <w:tcBorders>
              <w:top w:val="nil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</w:t>
            </w:r>
          </w:p>
        </w:tc>
        <w:tc>
          <w:tcPr>
            <w:tcW w:w="3856" w:type="dxa"/>
            <w:gridSpan w:val="3"/>
            <w:tcBorders>
              <w:top w:val="nil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3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584931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58493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00" w:type="dxa"/>
            <w:tcBorders>
              <w:top w:val="nil"/>
            </w:tcBorders>
          </w:tcPr>
          <w:p w:rsidR="006E56B2" w:rsidRPr="00D92F54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B2" w:rsidRPr="000551F9" w:rsidTr="007E5061">
        <w:trPr>
          <w:trHeight w:val="240"/>
        </w:trPr>
        <w:tc>
          <w:tcPr>
            <w:tcW w:w="3584" w:type="dxa"/>
            <w:tcBorders>
              <w:top w:val="nil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</w:t>
            </w:r>
          </w:p>
        </w:tc>
        <w:tc>
          <w:tcPr>
            <w:tcW w:w="3856" w:type="dxa"/>
            <w:gridSpan w:val="3"/>
            <w:tcBorders>
              <w:top w:val="nil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3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584931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58493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00" w:type="dxa"/>
            <w:tcBorders>
              <w:top w:val="nil"/>
            </w:tcBorders>
          </w:tcPr>
          <w:p w:rsidR="006E56B2" w:rsidRPr="00D92F54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B2" w:rsidRPr="000551F9" w:rsidTr="007E5061">
        <w:trPr>
          <w:trHeight w:val="240"/>
        </w:trPr>
        <w:tc>
          <w:tcPr>
            <w:tcW w:w="3584" w:type="dxa"/>
            <w:tcBorders>
              <w:top w:val="nil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</w:t>
            </w:r>
          </w:p>
        </w:tc>
        <w:tc>
          <w:tcPr>
            <w:tcW w:w="3856" w:type="dxa"/>
            <w:gridSpan w:val="3"/>
            <w:tcBorders>
              <w:top w:val="nil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31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800" w:type="dxa"/>
            <w:tcBorders>
              <w:top w:val="nil"/>
            </w:tcBorders>
          </w:tcPr>
          <w:p w:rsidR="006E56B2" w:rsidRPr="00D92F54" w:rsidRDefault="006E56B2" w:rsidP="007E50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7700-8300</w:t>
            </w:r>
          </w:p>
        </w:tc>
      </w:tr>
      <w:tr w:rsidR="006E56B2" w:rsidRPr="000551F9" w:rsidTr="007E5061">
        <w:trPr>
          <w:trHeight w:val="240"/>
        </w:trPr>
        <w:tc>
          <w:tcPr>
            <w:tcW w:w="3584" w:type="dxa"/>
            <w:tcBorders>
              <w:top w:val="nil"/>
              <w:bottom w:val="single" w:sz="4" w:space="0" w:color="auto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5 квалификационный уровень  </w:t>
            </w:r>
          </w:p>
        </w:tc>
        <w:tc>
          <w:tcPr>
            <w:tcW w:w="3856" w:type="dxa"/>
            <w:gridSpan w:val="3"/>
            <w:tcBorders>
              <w:top w:val="nil"/>
              <w:bottom w:val="single" w:sz="4" w:space="0" w:color="auto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31">
              <w:rPr>
                <w:rFonts w:ascii="Times New Roman" w:hAnsi="Times New Roman" w:cs="Times New Roman"/>
                <w:sz w:val="28"/>
                <w:szCs w:val="28"/>
              </w:rPr>
              <w:t xml:space="preserve">Главные специалисты: в отделах, отделениях, </w:t>
            </w:r>
            <w:r w:rsidRPr="00584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лабораториях, мастерских; заместитель главного бухгалтера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6E56B2" w:rsidRPr="00D92F54" w:rsidRDefault="006E56B2" w:rsidP="007E50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10400-11100</w:t>
            </w:r>
          </w:p>
        </w:tc>
      </w:tr>
      <w:tr w:rsidR="006E56B2" w:rsidRPr="000551F9" w:rsidTr="007E5061">
        <w:trPr>
          <w:trHeight w:val="2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B2" w:rsidRPr="00D92F54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Общеотраслевые должности служащих 4 уровня                </w:t>
            </w:r>
          </w:p>
        </w:tc>
      </w:tr>
      <w:tr w:rsidR="006E56B2" w:rsidRPr="000551F9" w:rsidTr="007E5061">
        <w:trPr>
          <w:trHeight w:val="24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материально-технического снабжения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E56B2" w:rsidRPr="00D92F54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7200-8000</w:t>
            </w:r>
          </w:p>
        </w:tc>
      </w:tr>
      <w:tr w:rsidR="006E56B2" w:rsidRPr="000551F9" w:rsidTr="007E5061">
        <w:trPr>
          <w:trHeight w:val="240"/>
        </w:trPr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</w:tcPr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</w:t>
            </w:r>
          </w:p>
        </w:tc>
        <w:tc>
          <w:tcPr>
            <w:tcW w:w="3840" w:type="dxa"/>
            <w:gridSpan w:val="2"/>
            <w:tcBorders>
              <w:top w:val="nil"/>
              <w:bottom w:val="single" w:sz="4" w:space="0" w:color="auto"/>
            </w:tcBorders>
          </w:tcPr>
          <w:p w:rsidR="006E56B2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Pr="00175DE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E56B2" w:rsidRPr="00175DEA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диспетчер,механик,инженер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6E56B2" w:rsidRPr="00D92F54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7500-8500</w:t>
            </w:r>
          </w:p>
        </w:tc>
      </w:tr>
      <w:tr w:rsidR="006E56B2" w:rsidRPr="000551F9" w:rsidTr="007E5061">
        <w:trPr>
          <w:trHeight w:val="24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6E56B2" w:rsidRPr="000551F9" w:rsidRDefault="006E56B2" w:rsidP="007E5061">
            <w:pPr>
              <w:rPr>
                <w:rFonts w:ascii="Times New Roman" w:hAnsi="Times New Roman"/>
                <w:sz w:val="28"/>
                <w:szCs w:val="28"/>
              </w:rPr>
            </w:pPr>
            <w:r w:rsidRPr="000551F9">
              <w:rPr>
                <w:rFonts w:ascii="Times New Roman" w:hAnsi="Times New Roman"/>
                <w:sz w:val="28"/>
                <w:szCs w:val="28"/>
              </w:rPr>
              <w:t>3 квалификационный уро-</w:t>
            </w:r>
            <w:proofErr w:type="spellStart"/>
            <w:r w:rsidRPr="000551F9">
              <w:rPr>
                <w:rFonts w:ascii="Times New Roman" w:hAnsi="Times New Roman"/>
                <w:sz w:val="28"/>
                <w:szCs w:val="28"/>
              </w:rPr>
              <w:t>вень</w:t>
            </w:r>
            <w:proofErr w:type="spellEnd"/>
          </w:p>
        </w:tc>
        <w:tc>
          <w:tcPr>
            <w:tcW w:w="3840" w:type="dxa"/>
            <w:gridSpan w:val="2"/>
            <w:tcBorders>
              <w:top w:val="single" w:sz="4" w:space="0" w:color="auto"/>
            </w:tcBorders>
          </w:tcPr>
          <w:p w:rsidR="006E56B2" w:rsidRPr="009E7EB0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97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E56B2" w:rsidRPr="00D92F54" w:rsidRDefault="006E56B2" w:rsidP="007E5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8500-11600</w:t>
            </w:r>
          </w:p>
        </w:tc>
      </w:tr>
    </w:tbl>
    <w:p w:rsidR="006E56B2" w:rsidRDefault="006E56B2" w:rsidP="006E56B2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E56B2" w:rsidRPr="00994ADB" w:rsidRDefault="006E56B2" w:rsidP="006E56B2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94ADB">
        <w:rPr>
          <w:rFonts w:ascii="Times New Roman" w:hAnsi="Times New Roman" w:cs="Times New Roman"/>
          <w:sz w:val="28"/>
          <w:szCs w:val="28"/>
        </w:rPr>
        <w:t>*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2.1.4. Конкретные размеры должностных окладов, доплат и надбавок компенсационного и стимулирующего характера работников устанавливаются в пределах утвержденных предельных объемов ассигнований местного бюджета, которые могут быть использованы на оплату труда, а также средств, поступающих от предпринимательской и иной приносящий доход деятельности, направляемых на оплату труда.</w:t>
      </w:r>
    </w:p>
    <w:p w:rsidR="006E56B2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 xml:space="preserve">2.1.5. Оплата труда работников, занятых по совместительству, а также на условиях неполного рабочего времени или неполной рабочей недели, </w:t>
      </w:r>
      <w:proofErr w:type="spellStart"/>
      <w:r w:rsidRPr="00175DEA">
        <w:rPr>
          <w:rFonts w:ascii="Times New Roman" w:hAnsi="Times New Roman" w:cs="Times New Roman"/>
          <w:sz w:val="28"/>
          <w:szCs w:val="28"/>
        </w:rPr>
        <w:t>прои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E56B2" w:rsidRPr="00175DEA" w:rsidRDefault="006E56B2" w:rsidP="006E56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6E56B2" w:rsidRPr="00175DEA" w:rsidRDefault="006E56B2" w:rsidP="006E56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83"/>
      <w:bookmarkEnd w:id="2"/>
      <w:r w:rsidRPr="00175DEA">
        <w:rPr>
          <w:rFonts w:ascii="Times New Roman" w:hAnsi="Times New Roman" w:cs="Times New Roman"/>
          <w:sz w:val="28"/>
          <w:szCs w:val="28"/>
        </w:rPr>
        <w:t>2.3. Порядок и условия установления выплат</w:t>
      </w:r>
    </w:p>
    <w:p w:rsidR="006E56B2" w:rsidRPr="00175DEA" w:rsidRDefault="006E56B2" w:rsidP="006E56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компенсационного характера</w:t>
      </w:r>
    </w:p>
    <w:p w:rsidR="006E56B2" w:rsidRPr="00175DEA" w:rsidRDefault="006E56B2" w:rsidP="006E56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 xml:space="preserve">2.3.1. Работникам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75DEA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выплаты компенсационного характера: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 xml:space="preserve">- выплаты работникам, занятым на тяжелых работах, работах с вредными и (или) опасными и иными особыми условиями труда, в соответствии с </w:t>
      </w:r>
      <w:r w:rsidRPr="00D43E08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5" w:history="1">
        <w:r w:rsidRPr="00D43E0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43E0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6" w:history="1">
        <w:r w:rsidRPr="00D43E0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43E0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</w:t>
      </w:r>
      <w:r w:rsidRPr="00175DEA">
        <w:rPr>
          <w:rFonts w:ascii="Times New Roman" w:hAnsi="Times New Roman" w:cs="Times New Roman"/>
          <w:sz w:val="28"/>
          <w:szCs w:val="28"/>
        </w:rPr>
        <w:t xml:space="preserve"> </w:t>
      </w:r>
      <w:r w:rsidRPr="00175DEA">
        <w:rPr>
          <w:rFonts w:ascii="Times New Roman" w:hAnsi="Times New Roman" w:cs="Times New Roman"/>
          <w:sz w:val="28"/>
          <w:szCs w:val="28"/>
        </w:rPr>
        <w:lastRenderedPageBreak/>
        <w:t>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продуктов". Для установления указанной выплаты проводится аттестация рабочих мест с целью уточнения наличия условий труда, отклоняющихся от нормальных, и оснований применения компенсационных выплат за работу в указанных условиях. Аттестация рабочих мест по условиям труда проводится в порядке, установленном трудовым законодательством. Если по итогам аттестации рабочее место признается безопасным, то осуществление указанной выплаты не производится.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- выплаты за работу в местностях с особыми климатическими условиями;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- выплаты за работу в условиях, отклоняющихся от нормальных: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1) доплата за совмещение профессий (должностей)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2) доплата за расширение зон обслуживания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3)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4) доплата за работу в ночное время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Доплата за работу в ночное время производится работникам за каждый час работы в ночное время. Ночным считается время с 22 часов до 6 часов.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Размер доплаты - 20 процентов должностного оклада за час работы работника.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5) повышенная оплата за работу в выходные и нерабочие праздничные дни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Работникам, </w:t>
      </w:r>
      <w:proofErr w:type="spellStart"/>
      <w:r w:rsidRPr="00175DEA">
        <w:rPr>
          <w:rFonts w:ascii="Times New Roman" w:hAnsi="Times New Roman" w:cs="Times New Roman"/>
          <w:sz w:val="28"/>
          <w:szCs w:val="28"/>
        </w:rPr>
        <w:t>привлекавшимся</w:t>
      </w:r>
      <w:proofErr w:type="spellEnd"/>
      <w:r w:rsidRPr="00175DEA">
        <w:rPr>
          <w:rFonts w:ascii="Times New Roman" w:hAnsi="Times New Roman" w:cs="Times New Roman"/>
          <w:sz w:val="28"/>
          <w:szCs w:val="28"/>
        </w:rPr>
        <w:t xml:space="preserve"> к работе в выходные и нерабочие праздничные дни, в случае их отказа от предоставления другого дня отдыха, в соответствии со </w:t>
      </w:r>
      <w:hyperlink r:id="rId17" w:history="1">
        <w:r w:rsidRPr="00D43E08">
          <w:rPr>
            <w:rFonts w:ascii="Times New Roman" w:hAnsi="Times New Roman" w:cs="Times New Roman"/>
            <w:sz w:val="28"/>
            <w:szCs w:val="28"/>
          </w:rPr>
          <w:t>ст. 153</w:t>
        </w:r>
      </w:hyperlink>
      <w:r w:rsidRPr="00D43E0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</w:t>
      </w:r>
      <w:r w:rsidRPr="00175DEA">
        <w:rPr>
          <w:rFonts w:ascii="Times New Roman" w:hAnsi="Times New Roman" w:cs="Times New Roman"/>
          <w:sz w:val="28"/>
          <w:szCs w:val="28"/>
        </w:rPr>
        <w:t>производится доплата за работу в выходные и нерабочие праздничные дни.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Размер доплаты составляет: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не менее одинарной дневной ставки сверх оклада при работе полный день,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оклада, если работа производилась сверх месячной нормы рабочего времени;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не менее одинарной части оклада сверх оклада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сверх оклада за каждый час работы, если работа производилась сверх месячной нормы рабочего времени.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5) повышенная оплата сверхурочной работы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Работникам,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EA">
        <w:rPr>
          <w:rFonts w:ascii="Times New Roman" w:hAnsi="Times New Roman" w:cs="Times New Roman"/>
          <w:sz w:val="28"/>
          <w:szCs w:val="28"/>
        </w:rPr>
        <w:t>привлекавшимся</w:t>
      </w:r>
      <w:proofErr w:type="spellEnd"/>
      <w:r w:rsidRPr="00175DEA">
        <w:rPr>
          <w:rFonts w:ascii="Times New Roman" w:hAnsi="Times New Roman" w:cs="Times New Roman"/>
          <w:sz w:val="28"/>
          <w:szCs w:val="28"/>
        </w:rPr>
        <w:t xml:space="preserve"> к сверхурочным работам, в случае их отказа от предоставления дополнительного времени отдыха, в соответствии </w:t>
      </w:r>
      <w:r w:rsidRPr="00D43E0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8" w:history="1">
        <w:r w:rsidRPr="00D43E08">
          <w:rPr>
            <w:rFonts w:ascii="Times New Roman" w:hAnsi="Times New Roman" w:cs="Times New Roman"/>
            <w:sz w:val="28"/>
            <w:szCs w:val="28"/>
          </w:rPr>
          <w:t>ст. 152</w:t>
        </w:r>
      </w:hyperlink>
      <w:r w:rsidRPr="00175DE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производится повышенная оплата за сверхурочную работу.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Повышенная оплата сверхурочной работы составляет за первые два часа работы не менее полуторного размера, за последующие часы - двойного размера.</w:t>
      </w:r>
    </w:p>
    <w:p w:rsidR="006E56B2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2.3.2. Решение о введении соотве</w:t>
      </w:r>
      <w:r>
        <w:rPr>
          <w:rFonts w:ascii="Times New Roman" w:hAnsi="Times New Roman" w:cs="Times New Roman"/>
          <w:sz w:val="28"/>
          <w:szCs w:val="28"/>
        </w:rPr>
        <w:t>тствующих выплат принимается главой администрации</w:t>
      </w:r>
      <w:r w:rsidRPr="00175DEA">
        <w:rPr>
          <w:rFonts w:ascii="Times New Roman" w:hAnsi="Times New Roman" w:cs="Times New Roman"/>
          <w:sz w:val="28"/>
          <w:szCs w:val="28"/>
        </w:rPr>
        <w:t xml:space="preserve"> с учетом обеспечения указанных выплат средствами муниципального бюджета.</w:t>
      </w:r>
      <w:bookmarkStart w:id="3" w:name="P209"/>
      <w:bookmarkEnd w:id="3"/>
    </w:p>
    <w:p w:rsidR="006E56B2" w:rsidRPr="00175DEA" w:rsidRDefault="006E56B2" w:rsidP="006E56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2.4. Порядок и условия выплат стимулирующего характера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 xml:space="preserve">2.4.1. В целях стимулирования к качественному труду и поощрения работников за выполненную работу работникам </w:t>
      </w:r>
      <w:r w:rsidR="00D43E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43E08">
        <w:rPr>
          <w:rFonts w:ascii="Times New Roman" w:hAnsi="Times New Roman" w:cs="Times New Roman"/>
          <w:sz w:val="28"/>
          <w:szCs w:val="28"/>
        </w:rPr>
        <w:t>Коровинского</w:t>
      </w:r>
      <w:proofErr w:type="spellEnd"/>
      <w:r w:rsidR="00D43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75DEA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виды выплат стимулирующего характера: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- персональный повышающий коэффициент;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- выплаты за качество выполняемых работ;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- выплаты за стаж непрерывной работы, выслугу лет;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- премиальные выплаты по итогам работы</w:t>
      </w:r>
      <w:r>
        <w:rPr>
          <w:rFonts w:ascii="Times New Roman" w:hAnsi="Times New Roman" w:cs="Times New Roman"/>
          <w:sz w:val="28"/>
          <w:szCs w:val="28"/>
        </w:rPr>
        <w:t xml:space="preserve"> за год</w:t>
      </w:r>
      <w:r w:rsidRPr="00175DEA">
        <w:rPr>
          <w:rFonts w:ascii="Times New Roman" w:hAnsi="Times New Roman" w:cs="Times New Roman"/>
          <w:sz w:val="28"/>
          <w:szCs w:val="28"/>
        </w:rPr>
        <w:t>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 xml:space="preserve">2.4.2. Положением об оплате труда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75DEA">
        <w:rPr>
          <w:rFonts w:ascii="Times New Roman" w:hAnsi="Times New Roman" w:cs="Times New Roman"/>
          <w:sz w:val="28"/>
          <w:szCs w:val="28"/>
        </w:rPr>
        <w:t xml:space="preserve"> устанавливаются персональные повышающие коэффициенты к окладам работников.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Повышающие коэффициенты к рекомендуемым минимальным окладам (должностным окладам) по соответствующим профессиональным квалификационным группам и квалификационным уровням устанавливаются работникам с учетом уровня их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установлении повышающего коэффициента к должностному окладу по соответствующей профессиональной квалификационной группе и его размере принимается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175DEA">
        <w:rPr>
          <w:rFonts w:ascii="Times New Roman" w:hAnsi="Times New Roman" w:cs="Times New Roman"/>
          <w:sz w:val="28"/>
          <w:szCs w:val="28"/>
        </w:rPr>
        <w:t xml:space="preserve"> в отношении конкретного работника с учетом обеспечения указанных выплат финансовыми средствами.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Рекомендуемый повышающий коэффициент устанавливается в размере до 6,0. Применение повышающего коэффициента к окладу не образует новый оклад и не учитывается при начислении стимулирующих и компенсационных выплат, устанавливаемых в процентном соотношении к рекомендуемому минимальному окладу (должностному окладу).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2.4.3. Выплаты стимулирующего характера производятся в пределах имеющихся средств. Конкретный размер может определяться как в процентах к окладу работника, так и в абсолютном размере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2.4.4. Средства на оплату труда, формируемые за счет бюджетных ассигнований муниципального бюджета, могут направляться на выплаты стимулирующего характера. Рекомендуемый объем средств на указанные выплаты должен составлять не менее 30 % средств на оплату труда, формируемы</w:t>
      </w:r>
      <w:r>
        <w:rPr>
          <w:rFonts w:ascii="Times New Roman" w:hAnsi="Times New Roman" w:cs="Times New Roman"/>
          <w:sz w:val="28"/>
          <w:szCs w:val="28"/>
        </w:rPr>
        <w:t>х за счет ассигнований местного</w:t>
      </w:r>
      <w:r w:rsidRPr="00175DE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 xml:space="preserve">2.4.5. Виды выплат должны отвечать уставным задачам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75DEA">
        <w:rPr>
          <w:rFonts w:ascii="Times New Roman" w:hAnsi="Times New Roman" w:cs="Times New Roman"/>
          <w:sz w:val="28"/>
          <w:szCs w:val="28"/>
        </w:rPr>
        <w:t xml:space="preserve"> и основываться на показателях оценки эффективности его работы.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2.4.6. Порядок, размеры и условия осуществления выплат стимулирующего характера для всех категорий работников устанавливаются коллективными договорами, соглашениями, локальными нормативными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2.4.7. Повышающий коэффициент к окладу за выслугу лет устанавливается всем работникам в зависимости от общего количества лет, проработанных в государственных органах и органах местного самоуправления (в том числе в государственных и муниципальных учреждениях), либо по профессии в следующих размерах: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при выслуге лет от 1 года до 5 лет - до 0,10;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при выслуге лет от 5 до 10 лет - до 0,15;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при выслуге лет от 10 до 15 лет - до 0,20;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при выслуге лет от 15 до 25 лет - до 0,30;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при выслуге лет свыше 25 лет - до 0,40.</w:t>
      </w:r>
    </w:p>
    <w:p w:rsidR="006E56B2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2.4.8. Выплаты стимулирующего характера за интенсивность и высокие результаты работы осуществляются работникам за особый режим работы (связанный с обеспечением безаварийной и бесперебойной работы оборудования, оргтехники, автотранспорта, инженерных и хозяйственно-эксплуатационных систем учреждения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2.4.9. Выплаты стимулирующего характера за качество выполняемых работ выплачиваются работникам по итогам выполнения важных и срочных работ за оперативность и качественный результат труда в пределах имеющихся средств.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2.4.10. Премиальные выплаты по итогам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год</w:t>
      </w:r>
      <w:proofErr w:type="gramEnd"/>
      <w:r w:rsidRPr="00175DEA">
        <w:rPr>
          <w:rFonts w:ascii="Times New Roman" w:hAnsi="Times New Roman" w:cs="Times New Roman"/>
          <w:sz w:val="28"/>
          <w:szCs w:val="28"/>
        </w:rPr>
        <w:t xml:space="preserve"> осуществляются в пределах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D43E08">
        <w:rPr>
          <w:rFonts w:ascii="Times New Roman" w:hAnsi="Times New Roman" w:cs="Times New Roman"/>
          <w:sz w:val="28"/>
          <w:szCs w:val="28"/>
        </w:rPr>
        <w:lastRenderedPageBreak/>
        <w:t>Коровинского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75DEA">
        <w:rPr>
          <w:rFonts w:ascii="Times New Roman" w:hAnsi="Times New Roman" w:cs="Times New Roman"/>
          <w:sz w:val="28"/>
          <w:szCs w:val="28"/>
        </w:rPr>
        <w:t xml:space="preserve">на оплату труда работников, а также средств, полученных от приносящей доход деятельности, направленных на оплату труда работников, в соответствии с Положением о премировании, утверждаемым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администрации Советского сельсовета</w:t>
      </w:r>
      <w:r w:rsidRPr="00175DEA">
        <w:rPr>
          <w:rFonts w:ascii="Times New Roman" w:hAnsi="Times New Roman" w:cs="Times New Roman"/>
          <w:sz w:val="28"/>
          <w:szCs w:val="28"/>
        </w:rPr>
        <w:t>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 xml:space="preserve">Решение об осуществлении премиальных выплат по итогам работы работникам оформляется </w:t>
      </w:r>
      <w:r>
        <w:rPr>
          <w:rFonts w:ascii="Times New Roman" w:hAnsi="Times New Roman" w:cs="Times New Roman"/>
          <w:sz w:val="28"/>
          <w:szCs w:val="28"/>
        </w:rPr>
        <w:t>распоряжением главы администрации</w:t>
      </w:r>
      <w:r w:rsidRPr="00175DEA">
        <w:rPr>
          <w:rFonts w:ascii="Times New Roman" w:hAnsi="Times New Roman" w:cs="Times New Roman"/>
          <w:sz w:val="28"/>
          <w:szCs w:val="28"/>
        </w:rPr>
        <w:t>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При премировании работников учитывается: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качественная подготовка и проведение мероприятий, связанных с уставной деятельностью;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выполнение порученной работы, связанной с обеспечением рабочего процесса или уставной деятельности;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качественная подготовка и своевременная сдача отчетности;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участие работника в выполнении важных работ, мероприятий.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 xml:space="preserve">Конкретный размер премии может определяться как в процентах к окладу работника, так и в абсолютном размере. </w:t>
      </w:r>
    </w:p>
    <w:p w:rsidR="006E56B2" w:rsidRPr="00175DEA" w:rsidRDefault="006E56B2" w:rsidP="006E56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5DEA">
        <w:rPr>
          <w:rFonts w:ascii="Times New Roman" w:hAnsi="Times New Roman" w:cs="Times New Roman"/>
          <w:sz w:val="28"/>
          <w:szCs w:val="28"/>
        </w:rPr>
        <w:t>. Условия выплаты материальной помощи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 xml:space="preserve">3.1. Из фонда оплаты труда работникам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75DEA">
        <w:rPr>
          <w:rFonts w:ascii="Times New Roman" w:hAnsi="Times New Roman" w:cs="Times New Roman"/>
          <w:sz w:val="28"/>
          <w:szCs w:val="28"/>
        </w:rPr>
        <w:t xml:space="preserve"> может быть оказана материальная помощь. Условия выплаты материальной помощи и ее конкретные размеры устанавливаются локальными нормативными актами </w:t>
      </w:r>
      <w:r w:rsidR="00D43E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43E08">
        <w:rPr>
          <w:rFonts w:ascii="Times New Roman" w:hAnsi="Times New Roman" w:cs="Times New Roman"/>
          <w:sz w:val="28"/>
          <w:szCs w:val="28"/>
        </w:rPr>
        <w:t>Коровинского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5DEA">
        <w:rPr>
          <w:rFonts w:ascii="Times New Roman" w:hAnsi="Times New Roman" w:cs="Times New Roman"/>
          <w:sz w:val="28"/>
          <w:szCs w:val="28"/>
        </w:rPr>
        <w:t>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 xml:space="preserve">3.2. В пределах лимитов бюджетных обязательств на оплату труда штатных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75DEA">
        <w:rPr>
          <w:rFonts w:ascii="Times New Roman" w:hAnsi="Times New Roman" w:cs="Times New Roman"/>
          <w:sz w:val="28"/>
          <w:szCs w:val="28"/>
        </w:rPr>
        <w:t xml:space="preserve"> в целях повышения их социальной защищенности оказывается материальная помощь по решению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175DEA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- ухода в очередной отпуск - в размере до двух должностных окладов;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- в связи с юбилейной датой работника (для женщин 50 лет, 55 лет; для мужчин 50 лет, 60 лет) - до одного должностного оклада;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- смерти близких родственников, подтвержденной соответствующими документами, - до одного должностного оклада;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- иных случаях.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>3.4. В случае смерти работника материальная помощь выплачивается членам его семьи.</w:t>
      </w:r>
    </w:p>
    <w:p w:rsidR="006E56B2" w:rsidRPr="00175DEA" w:rsidRDefault="006E56B2" w:rsidP="006E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EA">
        <w:rPr>
          <w:rFonts w:ascii="Times New Roman" w:hAnsi="Times New Roman" w:cs="Times New Roman"/>
          <w:sz w:val="28"/>
          <w:szCs w:val="28"/>
        </w:rPr>
        <w:t xml:space="preserve">3.5. Решение об оказании материальной помощи и ее размере принимается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175DEA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работника и подтверждающих документов (справок, счетов и др.).</w:t>
      </w:r>
    </w:p>
    <w:p w:rsidR="006E56B2" w:rsidRDefault="006E56B2" w:rsidP="00D0596D">
      <w:pPr>
        <w:tabs>
          <w:tab w:val="left" w:pos="20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6E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2F8"/>
    <w:multiLevelType w:val="hybridMultilevel"/>
    <w:tmpl w:val="D6ECD28A"/>
    <w:lvl w:ilvl="0" w:tplc="092AD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3A5544"/>
    <w:multiLevelType w:val="hybridMultilevel"/>
    <w:tmpl w:val="AEB6157E"/>
    <w:lvl w:ilvl="0" w:tplc="FEB8A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CF"/>
    <w:rsid w:val="0003492C"/>
    <w:rsid w:val="00240CBB"/>
    <w:rsid w:val="004C591B"/>
    <w:rsid w:val="00677D28"/>
    <w:rsid w:val="006E56B2"/>
    <w:rsid w:val="0077260B"/>
    <w:rsid w:val="007B689F"/>
    <w:rsid w:val="008C7270"/>
    <w:rsid w:val="00943598"/>
    <w:rsid w:val="009B28F6"/>
    <w:rsid w:val="00A432F6"/>
    <w:rsid w:val="00AF38CF"/>
    <w:rsid w:val="00B65FE9"/>
    <w:rsid w:val="00C577CF"/>
    <w:rsid w:val="00CE3B3F"/>
    <w:rsid w:val="00D0596D"/>
    <w:rsid w:val="00D43E08"/>
    <w:rsid w:val="00D9691D"/>
    <w:rsid w:val="00ED1653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634439"/>
  <w15:docId w15:val="{12945524-0ACA-40FB-9620-0AAD42B4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B28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9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B2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9B28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B28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8">
    <w:name w:val="Стиль"/>
    <w:rsid w:val="009B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B689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B689F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689F"/>
    <w:pPr>
      <w:ind w:left="708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D0596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E5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E56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5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9B319B10740A3BC5CA560113E62815442EDDC8C45F5CA28ADACC29AF0A35F9A5EEDD2593E03F" TargetMode="External"/><Relationship Id="rId13" Type="http://schemas.openxmlformats.org/officeDocument/2006/relationships/hyperlink" Target="consultantplus://offline/ref=5A59B319B10740A3BC5CA560113E62815C48E6DA8248A8C020F4A0C0390DF" TargetMode="External"/><Relationship Id="rId18" Type="http://schemas.openxmlformats.org/officeDocument/2006/relationships/hyperlink" Target="consultantplus://offline/ref=5A59B319B10740A3BC5CA560113E62815442EDDC8C45F5CA28ADACC29AF0A35F9A5EEDD3513E0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59B319B10740A3BC5CA560113E6281544EEFDA8544F5CA28ADACC29A3F00F" TargetMode="External"/><Relationship Id="rId12" Type="http://schemas.openxmlformats.org/officeDocument/2006/relationships/hyperlink" Target="consultantplus://offline/ref=5A59B319B10740A3BC5CA560113E6281524BECD28C48A8C020F4A0C09DFFFC489D17E1D450E0DC340FF" TargetMode="External"/><Relationship Id="rId17" Type="http://schemas.openxmlformats.org/officeDocument/2006/relationships/hyperlink" Target="consultantplus://offline/ref=5A59B319B10740A3BC5CA560113E62815442EDDC8C45F5CA28ADACC29AF0A35F9A5EEDD3513E0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59B319B10740A3BC5CA560113E6281544CECD98246F5CA28ADACC29A3F00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59B319B10740A3BC5CA560113E62815442EDDC8C45F5CA28ADACC29AF0A35F9A5EEDD2593E03F" TargetMode="External"/><Relationship Id="rId11" Type="http://schemas.openxmlformats.org/officeDocument/2006/relationships/hyperlink" Target="consultantplus://offline/ref=5A59B319B10740A3BC5CA560113E62815243EADD8548A8C020F4A0C09DFFFC489D17E1D450E0DD340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59B319B10740A3BC5CA560113E62815442EDDC8C45F5CA28ADACC29A3F00F" TargetMode="External"/><Relationship Id="rId10" Type="http://schemas.openxmlformats.org/officeDocument/2006/relationships/hyperlink" Target="consultantplus://offline/ref=5A59B319B10740A3BC5CA560113E62815D4EEEDC8148A8C020F4A0C09DFFFC489D17E1D450E0DD3407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59B319B10740A3BC5CA560113E6281544EEFDA8544F5CA28ADACC29A3F00F" TargetMode="External"/><Relationship Id="rId14" Type="http://schemas.openxmlformats.org/officeDocument/2006/relationships/hyperlink" Target="consultantplus://offline/ref=5A59B319B10740A3BC5CA560113E62815C4DECDD8D48A8C020F4A0C0390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4D23-916C-405B-9C6E-73508580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Специалист</cp:lastModifiedBy>
  <cp:revision>21</cp:revision>
  <cp:lastPrinted>2017-12-20T07:07:00Z</cp:lastPrinted>
  <dcterms:created xsi:type="dcterms:W3CDTF">2016-03-14T08:20:00Z</dcterms:created>
  <dcterms:modified xsi:type="dcterms:W3CDTF">2017-12-20T07:11:00Z</dcterms:modified>
</cp:coreProperties>
</file>