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1A" w:rsidRPr="00E8441A" w:rsidRDefault="00E8441A" w:rsidP="00E8441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E8441A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административных комиссиях в Оренбургской области</w:t>
      </w:r>
    </w:p>
    <w:p w:rsidR="00E8441A" w:rsidRPr="00E8441A" w:rsidRDefault="00E8441A" w:rsidP="00E8441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8441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ЗАКОН </w:t>
      </w:r>
    </w:p>
    <w:p w:rsidR="00E8441A" w:rsidRPr="00E8441A" w:rsidRDefault="00E8441A" w:rsidP="00E8441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8441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ОРЕНБУРГСКОЙ ОБЛАСТИ </w:t>
      </w:r>
    </w:p>
    <w:p w:rsidR="00E8441A" w:rsidRPr="00E8441A" w:rsidRDefault="00E8441A" w:rsidP="00E8441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8441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06 сентября 2004 года N 1453/231-III-ОЗ </w:t>
      </w:r>
    </w:p>
    <w:p w:rsidR="00E8441A" w:rsidRPr="00E8441A" w:rsidRDefault="00E8441A" w:rsidP="00E8441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8441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административных комиссиях в Оренбургской области 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(Изменения:</w:t>
      </w:r>
      <w:proofErr w:type="gramEnd"/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proofErr w:type="gramStart"/>
        <w:r w:rsidRPr="00E844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Оренбургской области от 20.12.04 г. N 1655/267-III-ОЗ</w:t>
        </w:r>
      </w:hyperlink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НГР RU 56000200400247;</w:t>
      </w: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E844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Оренбургской области от 09.03.05 г. N 1874/329-III-ОЗ</w:t>
        </w:r>
      </w:hyperlink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НГР RU56000200500004;</w:t>
      </w: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E844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Оренбургской области от 23.11.05 г. N 2718/484-III-ОЗ</w:t>
        </w:r>
      </w:hyperlink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НГР RU56000200500350;</w:t>
      </w: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E844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Оренбургской области от 01.03.2006 г. N 3136/534-III-ОЗ</w:t>
        </w:r>
      </w:hyperlink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НГР RU56000200600011;</w:t>
      </w: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E844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Оренбургской области от 02.03.06 г. N 3137/539-III-ОЗ</w:t>
        </w:r>
      </w:hyperlink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НГР RU56000200600028;</w:t>
      </w:r>
      <w:proofErr w:type="gramEnd"/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proofErr w:type="gramStart"/>
        <w:r w:rsidRPr="00E844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Оренбургской области от 08.05.06 г. N 163/32-IV-ОЗ</w:t>
        </w:r>
      </w:hyperlink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НГР RU56000200600131;</w:t>
      </w: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E844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Оренбургской области от 15.01.07 г. N 944/212-IV-ОЗ</w:t>
        </w:r>
      </w:hyperlink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НГР RU56000200700006;</w:t>
      </w: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E844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Оренбургской области от 11.03.08 г. N 1956/410-IV-ОЗ</w:t>
        </w:r>
      </w:hyperlink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НГР RU56000200800071;</w:t>
      </w: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E844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Оренбургской области от 28.04.2010 N 3538/811-IV-ОЗ</w:t>
        </w:r>
      </w:hyperlink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НГР RU56000201000221;</w:t>
      </w: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E844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Оренбургской области от 07.05.2013 N 1449/432-V-ОЗ</w:t>
        </w:r>
      </w:hyperlink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НГР RU56000201300588)</w:t>
      </w:r>
      <w:proofErr w:type="gramEnd"/>
    </w:p>
    <w:p w:rsidR="00E8441A" w:rsidRPr="00E8441A" w:rsidRDefault="00E8441A" w:rsidP="00E8441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Законодательным Собранием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Оренбургской области 18 августа 2004 г.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определяет порядок создания и организации деятельности административных комиссий на территории Оренбургской области.</w:t>
      </w:r>
    </w:p>
    <w:p w:rsidR="00E8441A" w:rsidRPr="00E8441A" w:rsidRDefault="00E8441A" w:rsidP="00E8441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8441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I. Статус административной комиссии. Порядок создания административной комиссии</w:t>
      </w:r>
    </w:p>
    <w:p w:rsidR="00E8441A" w:rsidRPr="00E8441A" w:rsidRDefault="00E8441A" w:rsidP="00E8441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8441A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1. Административная комиссия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Административная комиссия является коллегиальным органом административной юрисдикции, создаваемым в целях привлечения к административной ответственности, предусмотренной законами Оренбургской области.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Законами Оренбургской области органы местного самоуправления могут наделяться полномочиями Оренбургской области по созданию административных комиссий с передачей необходимых для их осуществления материальных и финансовых средств.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правонарушениях, предусмотренных законами Оренбургской области.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Административные комиссии создаются на территории муниципального образования органом местного самоуправления, который наделен государственным полномочием по созданию административной комиссии.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(Изменение:</w:t>
      </w:r>
      <w:proofErr w:type="gramEnd"/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5" w:history="1">
        <w:proofErr w:type="gramStart"/>
        <w:r w:rsidRPr="00E844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оренбургской области от 28.04.2010 N 3538/811-IV-ОЗ</w:t>
        </w:r>
      </w:hyperlink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НГР RU56000201000221)</w:t>
      </w:r>
      <w:proofErr w:type="gramEnd"/>
    </w:p>
    <w:p w:rsidR="00E8441A" w:rsidRPr="00E8441A" w:rsidRDefault="00E8441A" w:rsidP="00E8441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8441A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2. Полномочия административных комиссий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Административные комиссии рассматривают дела об административных правонарушениях, отнесенные к их компетенции законами Оренбургской области и совершенные на подведомственной им территории или по местожительству нарушителя.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лицу, совершившему административное правонарушение, административные комиссии могут применять следующие административные наказания: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предупреждение;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административный штраф.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предусмотренных законодательством случаях члены административных комиссий составляют протоколы об административных правонарушениях.</w:t>
      </w:r>
    </w:p>
    <w:p w:rsidR="00E8441A" w:rsidRPr="00E8441A" w:rsidRDefault="00E8441A" w:rsidP="00E8441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8441A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3. Правовая и организационная основа деятельности административных комиссий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Правовую и организационную основу деятельности административных комиссий в Оренбургской области составляют </w:t>
      </w:r>
      <w:hyperlink r:id="rId16" w:history="1">
        <w:r w:rsidRPr="00E844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Конституция Российской Федерации</w:t>
        </w:r>
      </w:hyperlink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7" w:history="1">
        <w:r w:rsidRPr="00E844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Кодекс Российской Федерации об административных правонарушениях</w:t>
        </w:r>
      </w:hyperlink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другие федеральные законы, законы Оренбургской области.</w:t>
      </w:r>
    </w:p>
    <w:p w:rsidR="00E8441A" w:rsidRPr="00E8441A" w:rsidRDefault="00E8441A" w:rsidP="00E8441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8441A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4. Основные задачи административных комиссий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Задачами административных комиссий являются: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своевременное, всестороннее, полное и объективное выяснение обстоятельств каждого дела об административном правонарушении;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разрешение дела об административном правонарушении в точном соответствии с действующим законодательством;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обеспечение исполнения вынесенного постановления по делу об административном правонарушении;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выявление причин и условий, способствовавших совершению административных правонарушений;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профилактика административных правонарушений, воспитание граждан в духе соблюдения законов и веры в справедливость.</w:t>
      </w:r>
    </w:p>
    <w:p w:rsidR="00E8441A" w:rsidRPr="00E8441A" w:rsidRDefault="00E8441A" w:rsidP="00E8441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8441A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5. Состав и срок полномочий административных комиссий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Административные комиссии создаются (формируются) в количестве 7-15 человек. </w:t>
      </w:r>
      <w:proofErr w:type="gramStart"/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spellStart"/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Изменение:</w:t>
      </w:r>
      <w:proofErr w:type="gramEnd"/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"http://docs.cntd.ru/document/499206493" </w:instrText>
      </w: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proofErr w:type="gramStart"/>
      <w:r w:rsidRPr="00E8441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</w:t>
      </w:r>
      <w:proofErr w:type="spellEnd"/>
      <w:r w:rsidRPr="00E8441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 xml:space="preserve"> Оренбургской области от 15.01.07 г. N 944/212-IV-ОЗ</w:t>
      </w: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НГР RU56000200700006)</w:t>
      </w:r>
      <w:proofErr w:type="gramEnd"/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Административная комиссия состоит из председателя комиссии, заместителя председателя комиссии, ответственного секретаря комиссии, имеющего, как правило, высшее юридическое образование, и членов комиссии.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Состав административной комиссии формируется из представителей, предложенных органами государственной власти области, органами местного самоуправления муниципальных образований, общественными организациями (по согласованию с соответствующими органами и организациями). </w:t>
      </w:r>
      <w:proofErr w:type="gramStart"/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(Изменение:</w:t>
      </w:r>
      <w:proofErr w:type="gramEnd"/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8" w:history="1">
        <w:proofErr w:type="gramStart"/>
        <w:r w:rsidRPr="00E844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Оренбургской области от 08.05.06 г. N 163/32-IV-ОЗ</w:t>
        </w:r>
      </w:hyperlink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НГР RU56000200600131)</w:t>
      </w:r>
      <w:proofErr w:type="gramEnd"/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Председатель, заместитель председателя, ответственный </w:t>
      </w:r>
      <w:proofErr w:type="gramStart"/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секретарь</w:t>
      </w:r>
      <w:proofErr w:type="gramEnd"/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члены административной комиссии работают на общественных началах.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Срок полномочий административных комиссий составляет 4 года.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(Изменение:</w:t>
      </w:r>
      <w:proofErr w:type="gramEnd"/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9" w:history="1">
        <w:proofErr w:type="gramStart"/>
        <w:r w:rsidRPr="00E844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Оренбургской области от 09.03.05 г. N 1874/329-III-ОЗ</w:t>
        </w:r>
      </w:hyperlink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НГР RU56000200500004)</w:t>
      </w:r>
      <w:proofErr w:type="gramEnd"/>
    </w:p>
    <w:p w:rsidR="00E8441A" w:rsidRPr="00E8441A" w:rsidRDefault="00E8441A" w:rsidP="00E8441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8441A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lastRenderedPageBreak/>
        <w:t>Статья 6. Полномочия председателя, заместителя председателя, ответственного секретаря и членов административной комиссии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административной комиссии руководит деятельностью административной комиссии, назначает заседание административной комиссии, председательствует на заседаниях административной комиссии, подписывает постановления и определения административной комиссии и протоколы заседаний, вносит от имени административной комиссии предложения должностным лицам по вопросам профилактики административных правонарушений и осуществляет иные полномочия в соответствии с </w:t>
      </w:r>
      <w:hyperlink r:id="rId20" w:history="1">
        <w:r w:rsidRPr="00E844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законами Оренбургской области.</w:t>
      </w:r>
      <w:proofErr w:type="gramEnd"/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Заместитель председателя административной комиссии выполняет отдельные поручения председателя административной комиссии, а также исполняет обязанности председателя комиссии в его отсутствие.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</w:t>
      </w:r>
      <w:proofErr w:type="gramStart"/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Ответственный секретарь административной комиссии выполняет поручения председателя административной комиссии, ведет делопроизводство, связанное с деятельностью комиссии, принимает и регистрирует поступившие в административную комиссию материалы и документы, готовит их для рассмотрения на заседании комиссии, ведет и подписывает протокол административной комиссии, осуществляет техническое обслуживание работы административной комиссии, учет, отчетность и сохранность материалов комиссии, а также иные полномочия, предусмотренные законодательством.</w:t>
      </w:r>
      <w:proofErr w:type="gramEnd"/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случае отсутствия ответственного секретаря его обязанности исполняет член административной комиссии, назначенный председателем комиссии. </w:t>
      </w:r>
      <w:proofErr w:type="gramStart"/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(Изменение:</w:t>
      </w:r>
      <w:proofErr w:type="gramEnd"/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21" w:history="1">
        <w:proofErr w:type="gramStart"/>
        <w:r w:rsidRPr="00E844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Оренбургской области от 01.03.2006 г. N 3136/534-III-ОЗ</w:t>
        </w:r>
      </w:hyperlink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НГР RU56000200600011)</w:t>
      </w:r>
      <w:proofErr w:type="gramEnd"/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Члены административной комиссии участвуют в рассмотрении дела об административных правонарушениях и в голосовании при вынесении постановления (определения) по делу об административном правонарушении, вносят предложения по рассматриваемому делу об административных правонарушениях и осуществляют иные полномочия, предусмотренные законодательством.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В случае отсутствия председателя административной комиссии и его заместителя обязанности председателя комиссии исполняет иной член административной комиссии, избранный ею до начала рассмотрения дел об административных правонарушениях на заседании административной комиссии.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(Изменение:</w:t>
      </w:r>
      <w:proofErr w:type="gramEnd"/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22" w:history="1">
        <w:proofErr w:type="gramStart"/>
        <w:r w:rsidRPr="00E844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Оренбургской области от 01.03.2006 г. N 3136/534-III-ОЗ</w:t>
        </w:r>
      </w:hyperlink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НГР RU56000200600011)</w:t>
      </w:r>
      <w:proofErr w:type="gramEnd"/>
    </w:p>
    <w:p w:rsidR="00E8441A" w:rsidRPr="00E8441A" w:rsidRDefault="00E8441A" w:rsidP="00E8441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8441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II. Организация деятельности административной комиссии</w:t>
      </w:r>
    </w:p>
    <w:p w:rsidR="00E8441A" w:rsidRPr="00E8441A" w:rsidRDefault="00E8441A" w:rsidP="00E8441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8441A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7. Заседания административной комиссии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Заседания административной комиссии проводятся по мере необходимости. </w:t>
      </w:r>
      <w:proofErr w:type="gramStart"/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этом производство по делам об административных правонарушениях должно обеспечиваться в сроки, установленные </w:t>
      </w:r>
      <w:hyperlink r:id="rId23" w:history="1">
        <w:r w:rsidRPr="00E844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(Изменение:</w:t>
      </w:r>
      <w:proofErr w:type="gramEnd"/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24" w:history="1">
        <w:proofErr w:type="gramStart"/>
        <w:r w:rsidRPr="00E844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Оренбургской области от 11.03.08 г. N 1956/410-IV-ОЗ</w:t>
        </w:r>
      </w:hyperlink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НГР RU56000200800071)</w:t>
      </w:r>
      <w:proofErr w:type="gramEnd"/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Административная комиссия рассматривает дела на открытом заседании.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дне заседания административной комиссии извещается прокурор района, города.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Заседание административной комиссии считается правомочным, если в нем участвует не менее половины ее состава.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заседаниях административной комиссии в соответствии с частью 5 статьи 32.2 </w:t>
      </w:r>
      <w:hyperlink r:id="rId25" w:history="1">
        <w:r w:rsidRPr="00E844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 состава административной комиссии путем голосования определяется уполномоченное лицо административной комиссии, осуществляющее полномочие по составлению протокола об административном прав</w:t>
      </w:r>
      <w:proofErr w:type="gramStart"/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о-</w:t>
      </w:r>
      <w:proofErr w:type="gramEnd"/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нарушении, предусмотренном частью 1 статьи 20.25 </w:t>
      </w:r>
      <w:hyperlink r:id="rId26" w:history="1">
        <w:r w:rsidRPr="00E844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в отношении лица, не уплатившего административный штраф. </w:t>
      </w:r>
      <w:proofErr w:type="gramStart"/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(Изменение:</w:t>
      </w:r>
      <w:proofErr w:type="gramEnd"/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27" w:history="1">
        <w:proofErr w:type="gramStart"/>
        <w:r w:rsidRPr="00E844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Оренбургской области от 07.05.2013 N 1449/432-V-ОЗ</w:t>
        </w:r>
      </w:hyperlink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НГР RU56000201300588)</w:t>
      </w:r>
      <w:proofErr w:type="gramEnd"/>
    </w:p>
    <w:p w:rsidR="00E8441A" w:rsidRPr="00E8441A" w:rsidRDefault="00E8441A" w:rsidP="00E8441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8441A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8. Права административной комиссии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Административная комиссия вправе запрашивать от учреждений и организаций независимо от их организационно-правовой формы информацию, необходимую для разрешения дела об административном правонарушении, а также вызывать должностных лиц и граждан для получения сведений по рассматриваемому делу.</w:t>
      </w:r>
    </w:p>
    <w:p w:rsidR="00E8441A" w:rsidRPr="00E8441A" w:rsidRDefault="00E8441A" w:rsidP="00E8441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8441A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9. Производство по делам об административных правонарушениях в административных комиссиях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Производство по делам об административных правонарушениях в административных комиссиях осуществляется в соответствии с </w:t>
      </w:r>
      <w:hyperlink r:id="rId28" w:history="1">
        <w:r w:rsidRPr="00E844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E8441A" w:rsidRPr="00E8441A" w:rsidRDefault="00E8441A" w:rsidP="00E8441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8441A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10. Основание для рассмотрения дела об административном правонарушении административной комиссией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Основанием для рассмотрения административной комиссией дела об административном правонарушении является протокол об административном правонарушении, составленный в порядке, установленном статьей 28.2 </w:t>
      </w:r>
      <w:hyperlink r:id="rId29" w:history="1">
        <w:r w:rsidRPr="00E844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или постановление прокурора о возбуждении производства об административном правонарушении.</w:t>
      </w:r>
    </w:p>
    <w:p w:rsidR="00E8441A" w:rsidRPr="00E8441A" w:rsidRDefault="00E8441A" w:rsidP="00E8441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8441A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11. Подготовка к рассмотрению дела об административном правонарушении административной комиссией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подготовке к рассмотрению дела об административном правонарушении административной комиссией решаются следующие вопросы: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относится ли к ее компетенции рассмотрение данного дела;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имеются ли обстоятельства, исключающие возможность рассмотрения данного дела;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правильно ли составлены протокол об административном правонарушении и другие протоколы, а также правильно ли оформлены иные материалы дела;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имеются ли обстоятельства, исключающие производство по делу;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достаточно ли имеющихся по делу материалов для его рассмотрения по существу;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имеются ли ходатайства и отводы.</w:t>
      </w:r>
    </w:p>
    <w:p w:rsidR="00E8441A" w:rsidRPr="00E8441A" w:rsidRDefault="00E8441A" w:rsidP="00E8441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8441A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12. Сроки рассмотрения дела об административном правонарушении административной комиссией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Дело об административном правонарушении рассматривается административной комиссией в пятнадцатидневный срок со дня получения ею протокола об административном правонарушении и других материалов дела.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административной комиссией, но не более чем на один месяц. О продлении указанного срока выносится мотивированное определение.</w:t>
      </w:r>
    </w:p>
    <w:p w:rsidR="00E8441A" w:rsidRPr="00E8441A" w:rsidRDefault="00E8441A" w:rsidP="00E8441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8441A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13. Рассмотрение дела административной комиссией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Рассмотрение дела административной комиссией осуществляется в соответствии с пунктом 1 статьи 25.1 и статьей 29.7 </w:t>
      </w:r>
      <w:hyperlink r:id="rId30" w:history="1">
        <w:r w:rsidRPr="00E844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рассмотрении дела об административном правонарушении ведется протокол, в котором указываются дата и место рассмотрения дела, наименование и состав административной комиссии, событие рассматриваемого административного правонарушения, сведения о явке лиц, участвующих в рассмотрении дела, об извещении отсутствующих лиц в установленном порядке, отводы, ходатайства и результаты их рассмотрения, объяснения, показания, пояснения и заключения соответствующих лиц, участвующих в рассмотрении дела, их ходатайства и</w:t>
      </w:r>
      <w:proofErr w:type="gramEnd"/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результаты их рассмотрения, документы, исследованные при рассмотрении дела.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Протокол заседания административной комиссии подписывается председательствующим на заседании и ответственным секретарем.</w:t>
      </w:r>
    </w:p>
    <w:p w:rsidR="00E8441A" w:rsidRPr="00E8441A" w:rsidRDefault="00E8441A" w:rsidP="00E8441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8441A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14. Виды постановлений и определений по делу об административном правонарушении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По результатам рассмотрения дела об административном правонарушении выносится постановление или определение, принимаемое простым большинством голосов членов комиссии, присутствующих на заседании административной комиссии.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В результате рассмотрения дела административная комиссия выносит постановление: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назначении административного наказания;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прекращении производства по делу об административном правонарушении.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Постановление о прекращении производства по делу об административном правонарушении выносится в случаях, предусмотренных статьей 29.9 </w:t>
      </w:r>
      <w:hyperlink r:id="rId31" w:history="1">
        <w:r w:rsidRPr="00E844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Постановление по делу об административном правонарушении объявляется по окончании рассмотрения дела. Вынесение постановления осязательно и в том случае, когда лицо, привлекаемое к административной ответственности, признано невиновным или когда взыскание не наложено.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По результатам рассмотрения дела об административном правонарушении выносится определение о передаче дела на рассмотрение по подведомственности, если выяснено, что рассмотрение дела не относится к компетенции административной комиссии.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Постановление и определение по делу об административном правонарушении оформляются в соответствии с </w:t>
      </w:r>
      <w:hyperlink r:id="rId32" w:history="1">
        <w:r w:rsidRPr="00E844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E8441A" w:rsidRPr="00E8441A" w:rsidRDefault="00E8441A" w:rsidP="00E8441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8441A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15. Исполнение постановления о назначении административного наказания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Постановление о назначении административного наказания исполняется в порядке, предусмотренном </w:t>
      </w:r>
      <w:hyperlink r:id="rId33" w:history="1">
        <w:r w:rsidRPr="00E844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E8441A" w:rsidRPr="00E8441A" w:rsidRDefault="00E8441A" w:rsidP="00E8441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8441A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lastRenderedPageBreak/>
        <w:t>Статья 16. Порядок и сроки обжалования постановления административной комиссии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Постановление административной комиссии по делу об административном правонарушении может быть обжаловано лицом, в отношении которого оно вынесено, а также потерпевшим в районный суд по местонахождению административной комиссии.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постановления.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Жалоба на постановление по делу об административном правонарушении может быть подана непосредственно в суд либо в административную комиссию, которой вынесено постановление по делу. Административная комиссия обязана в течение трех суток со дня поступления жалобы направить ее со всеми материалами дела в соответствующий суд. </w:t>
      </w:r>
      <w:proofErr w:type="gramStart"/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(Изменение:</w:t>
      </w:r>
      <w:proofErr w:type="gramEnd"/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34" w:history="1">
        <w:proofErr w:type="gramStart"/>
        <w:r w:rsidRPr="00E844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Оренбургской области от 23.11.05 г. N 2718/484-III-ОЗ</w:t>
        </w:r>
      </w:hyperlink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НГР RU56000200500350)</w:t>
      </w:r>
      <w:proofErr w:type="gramEnd"/>
    </w:p>
    <w:p w:rsidR="00E8441A" w:rsidRPr="00E8441A" w:rsidRDefault="00E8441A" w:rsidP="00E8441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8441A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17. Профилактика правонарушений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предупреждения правонарушений административные комиссии координируют свою деятельность с правоохранительными органами и общественными организациями.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установлении в ходе рассмотрения дела об административном правонарушении причин и условий, способствовавших совершению правонарушения, административной комиссией направляется представление соответствующим организациям и должностным лицам о принятии мер по устранению этих причин и условий. Указанные организации и должностные лица обязаны в течение месяца со дня поступления представления сообщить о принятых мерах административной комиссии, вынесшей представление.</w:t>
      </w:r>
    </w:p>
    <w:p w:rsidR="00E8441A" w:rsidRPr="00E8441A" w:rsidRDefault="00E8441A" w:rsidP="00E8441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8441A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18. Материально-техническое и организационное обеспечение деятельности административных комиссий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Утратила силу.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(Изменение:</w:t>
      </w:r>
      <w:proofErr w:type="gramEnd"/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35" w:history="1">
        <w:proofErr w:type="gramStart"/>
        <w:r w:rsidRPr="00E844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оренбургской области от 28.04.2010 N 3538/811-IV-ОЗ</w:t>
        </w:r>
      </w:hyperlink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НГР RU56000201000221)</w:t>
      </w:r>
      <w:proofErr w:type="gramEnd"/>
    </w:p>
    <w:p w:rsidR="00E8441A" w:rsidRPr="00E8441A" w:rsidRDefault="00E8441A" w:rsidP="00E8441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8441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III. Заключительные положения</w:t>
      </w:r>
    </w:p>
    <w:p w:rsidR="00E8441A" w:rsidRPr="00E8441A" w:rsidRDefault="00E8441A" w:rsidP="00E8441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8441A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19. Приведение нормативных правовых актов в соответствие с настоящим Законом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Органам местного самоуправления области привести свои нормативные правовые акты </w:t>
      </w:r>
      <w:proofErr w:type="gramStart"/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соответствие с настоящим Законом в течение трех месяцев со дня вступления его в силу</w:t>
      </w:r>
      <w:proofErr w:type="gramEnd"/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E8441A" w:rsidRPr="00E8441A" w:rsidRDefault="00E8441A" w:rsidP="00E8441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8441A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20. Порядок введения в действие настоящего Закона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Настоящий Закон вступает в силу со дня его официального опубликования.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Протоколы, постановления и определения административных комиссий, а также протоколы членов административных комиссий, принятые (составленные) после вступления в силу </w:t>
      </w:r>
      <w:hyperlink r:id="rId36" w:history="1">
        <w:r w:rsidRPr="00E844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до начала осуществления полномочий в соответствии с настоящим Законом, признаются действительными.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Административные комиссии, созданные </w:t>
      </w:r>
      <w:hyperlink r:id="rId37" w:history="1">
        <w:r w:rsidRPr="00E844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указом Губерн</w:t>
        </w:r>
        <w:bookmarkStart w:id="0" w:name="_GoBack"/>
        <w:bookmarkEnd w:id="0"/>
        <w:r w:rsidRPr="00E844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атора Оренбургской области от 30 июня 2004 года N 109-ук</w:t>
        </w:r>
      </w:hyperlink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являются легитимными.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Глава администрации (губернатор)</w:t>
      </w:r>
    </w:p>
    <w:p w:rsidR="00E8441A" w:rsidRPr="00E8441A" w:rsidRDefault="00E8441A" w:rsidP="00E844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Оренбургской области </w:t>
      </w:r>
      <w:proofErr w:type="spellStart"/>
      <w:r w:rsidRPr="00E844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А.А.Чернышев</w:t>
      </w:r>
      <w:proofErr w:type="spellEnd"/>
    </w:p>
    <w:p w:rsidR="009001C7" w:rsidRDefault="009001C7"/>
    <w:sectPr w:rsidR="0090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73"/>
    <w:rsid w:val="009001C7"/>
    <w:rsid w:val="00D44373"/>
    <w:rsid w:val="00E8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4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844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844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4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44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844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E84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84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441A"/>
  </w:style>
  <w:style w:type="character" w:styleId="a3">
    <w:name w:val="Hyperlink"/>
    <w:basedOn w:val="a0"/>
    <w:uiPriority w:val="99"/>
    <w:semiHidden/>
    <w:unhideWhenUsed/>
    <w:rsid w:val="00E844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4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844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844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4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44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844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E84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84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441A"/>
  </w:style>
  <w:style w:type="character" w:styleId="a3">
    <w:name w:val="Hyperlink"/>
    <w:basedOn w:val="a0"/>
    <w:uiPriority w:val="99"/>
    <w:semiHidden/>
    <w:unhideWhenUsed/>
    <w:rsid w:val="00E844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52008140" TargetMode="External"/><Relationship Id="rId13" Type="http://schemas.openxmlformats.org/officeDocument/2006/relationships/hyperlink" Target="http://docs.cntd.ru/document/499203894" TargetMode="External"/><Relationship Id="rId18" Type="http://schemas.openxmlformats.org/officeDocument/2006/relationships/hyperlink" Target="http://docs.cntd.ru/document/952008572" TargetMode="External"/><Relationship Id="rId26" Type="http://schemas.openxmlformats.org/officeDocument/2006/relationships/hyperlink" Target="http://docs.cntd.ru/document/901807667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52008140" TargetMode="External"/><Relationship Id="rId34" Type="http://schemas.openxmlformats.org/officeDocument/2006/relationships/hyperlink" Target="http://docs.cntd.ru/document/952007722" TargetMode="External"/><Relationship Id="rId7" Type="http://schemas.openxmlformats.org/officeDocument/2006/relationships/hyperlink" Target="http://docs.cntd.ru/document/952007722" TargetMode="External"/><Relationship Id="rId12" Type="http://schemas.openxmlformats.org/officeDocument/2006/relationships/hyperlink" Target="http://docs.cntd.ru/document/952010436" TargetMode="External"/><Relationship Id="rId17" Type="http://schemas.openxmlformats.org/officeDocument/2006/relationships/hyperlink" Target="http://docs.cntd.ru/document/901807667" TargetMode="External"/><Relationship Id="rId25" Type="http://schemas.openxmlformats.org/officeDocument/2006/relationships/hyperlink" Target="http://docs.cntd.ru/document/901807667" TargetMode="External"/><Relationship Id="rId33" Type="http://schemas.openxmlformats.org/officeDocument/2006/relationships/hyperlink" Target="http://docs.cntd.ru/document/901807667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04937" TargetMode="External"/><Relationship Id="rId20" Type="http://schemas.openxmlformats.org/officeDocument/2006/relationships/hyperlink" Target="http://docs.cntd.ru/document/901807667" TargetMode="External"/><Relationship Id="rId29" Type="http://schemas.openxmlformats.org/officeDocument/2006/relationships/hyperlink" Target="http://docs.cntd.ru/document/90180766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52006963" TargetMode="External"/><Relationship Id="rId11" Type="http://schemas.openxmlformats.org/officeDocument/2006/relationships/hyperlink" Target="http://docs.cntd.ru/document/499206493" TargetMode="External"/><Relationship Id="rId24" Type="http://schemas.openxmlformats.org/officeDocument/2006/relationships/hyperlink" Target="http://docs.cntd.ru/document/952010436" TargetMode="External"/><Relationship Id="rId32" Type="http://schemas.openxmlformats.org/officeDocument/2006/relationships/hyperlink" Target="http://docs.cntd.ru/document/901807667" TargetMode="External"/><Relationship Id="rId37" Type="http://schemas.openxmlformats.org/officeDocument/2006/relationships/hyperlink" Target="http://docs.cntd.ru/document/952103159" TargetMode="External"/><Relationship Id="rId5" Type="http://schemas.openxmlformats.org/officeDocument/2006/relationships/hyperlink" Target="http://docs.cntd.ru/document/952006805" TargetMode="External"/><Relationship Id="rId15" Type="http://schemas.openxmlformats.org/officeDocument/2006/relationships/hyperlink" Target="http://docs.cntd.ru/document/499203894" TargetMode="External"/><Relationship Id="rId23" Type="http://schemas.openxmlformats.org/officeDocument/2006/relationships/hyperlink" Target="http://docs.cntd.ru/document/901807667" TargetMode="External"/><Relationship Id="rId28" Type="http://schemas.openxmlformats.org/officeDocument/2006/relationships/hyperlink" Target="http://docs.cntd.ru/document/901807667" TargetMode="External"/><Relationship Id="rId36" Type="http://schemas.openxmlformats.org/officeDocument/2006/relationships/hyperlink" Target="http://docs.cntd.ru/document/901807667" TargetMode="External"/><Relationship Id="rId10" Type="http://schemas.openxmlformats.org/officeDocument/2006/relationships/hyperlink" Target="http://docs.cntd.ru/document/952008572" TargetMode="External"/><Relationship Id="rId19" Type="http://schemas.openxmlformats.org/officeDocument/2006/relationships/hyperlink" Target="http://docs.cntd.ru/document/952006963" TargetMode="External"/><Relationship Id="rId31" Type="http://schemas.openxmlformats.org/officeDocument/2006/relationships/hyperlink" Target="http://docs.cntd.ru/document/9018076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52008141" TargetMode="External"/><Relationship Id="rId14" Type="http://schemas.openxmlformats.org/officeDocument/2006/relationships/hyperlink" Target="http://docs.cntd.ru/document/499201216" TargetMode="External"/><Relationship Id="rId22" Type="http://schemas.openxmlformats.org/officeDocument/2006/relationships/hyperlink" Target="http://docs.cntd.ru/document/952008140" TargetMode="External"/><Relationship Id="rId27" Type="http://schemas.openxmlformats.org/officeDocument/2006/relationships/hyperlink" Target="http://docs.cntd.ru/document/499201216" TargetMode="External"/><Relationship Id="rId30" Type="http://schemas.openxmlformats.org/officeDocument/2006/relationships/hyperlink" Target="http://docs.cntd.ru/document/901807667" TargetMode="External"/><Relationship Id="rId35" Type="http://schemas.openxmlformats.org/officeDocument/2006/relationships/hyperlink" Target="http://docs.cntd.ru/document/4992038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2708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cp:lastPrinted>2016-09-06T05:52:00Z</cp:lastPrinted>
  <dcterms:created xsi:type="dcterms:W3CDTF">2016-09-06T05:52:00Z</dcterms:created>
  <dcterms:modified xsi:type="dcterms:W3CDTF">2016-09-06T05:52:00Z</dcterms:modified>
</cp:coreProperties>
</file>