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07" w:rsidRPr="00AF1B07" w:rsidRDefault="00AF1B07" w:rsidP="00AF1B07">
      <w:pPr>
        <w:tabs>
          <w:tab w:val="left" w:pos="1215"/>
          <w:tab w:val="right" w:pos="9921"/>
        </w:tabs>
        <w:jc w:val="right"/>
        <w:rPr>
          <w:sz w:val="28"/>
          <w:szCs w:val="28"/>
        </w:rPr>
      </w:pPr>
    </w:p>
    <w:p w:rsidR="00AF1B07" w:rsidRDefault="00AF1B07" w:rsidP="00AF1B07">
      <w:pPr>
        <w:tabs>
          <w:tab w:val="left" w:pos="1215"/>
          <w:tab w:val="right" w:pos="9921"/>
        </w:tabs>
        <w:ind w:left="54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 административной комиссии.</w:t>
      </w:r>
    </w:p>
    <w:p w:rsidR="00AF1B07" w:rsidRPr="00AF1B07" w:rsidRDefault="00AF1B07" w:rsidP="00AF1B07">
      <w:pPr>
        <w:tabs>
          <w:tab w:val="left" w:pos="1215"/>
          <w:tab w:val="right" w:pos="9921"/>
        </w:tabs>
        <w:ind w:left="540" w:firstLine="360"/>
        <w:jc w:val="both"/>
        <w:rPr>
          <w:b/>
          <w:sz w:val="28"/>
          <w:szCs w:val="28"/>
        </w:rPr>
      </w:pPr>
      <w:bookmarkStart w:id="0" w:name="_GoBack"/>
      <w:bookmarkEnd w:id="0"/>
    </w:p>
    <w:p w:rsidR="00AF1B07" w:rsidRDefault="00AF1B07" w:rsidP="00AF1B07">
      <w:pPr>
        <w:tabs>
          <w:tab w:val="left" w:pos="1215"/>
          <w:tab w:val="right" w:pos="9921"/>
        </w:tabs>
        <w:jc w:val="both"/>
      </w:pP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Поляков                                                     </w:t>
      </w:r>
      <w:proofErr w:type="gramStart"/>
      <w:r>
        <w:t>-п</w:t>
      </w:r>
      <w:proofErr w:type="gramEnd"/>
      <w:r>
        <w:t>редседатель комиссии, глава муниципального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Геннадий Александрович                        образования </w:t>
      </w:r>
      <w:proofErr w:type="spellStart"/>
      <w:r>
        <w:t>Коровинский</w:t>
      </w:r>
      <w:proofErr w:type="spellEnd"/>
      <w:r>
        <w:t xml:space="preserve"> сельсовет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proofErr w:type="spellStart"/>
      <w:r>
        <w:t>Меженкова</w:t>
      </w:r>
      <w:proofErr w:type="spellEnd"/>
      <w:r>
        <w:t xml:space="preserve">                                                 </w:t>
      </w:r>
      <w:proofErr w:type="gramStart"/>
      <w:r>
        <w:t>-з</w:t>
      </w:r>
      <w:proofErr w:type="gramEnd"/>
      <w:r>
        <w:t>аместитель председателя комиссии, педиатр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>Светлана Владимировна                           Филиала муниципального бюджетного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                                                                     учреждения здравоохранения «</w:t>
      </w:r>
      <w:proofErr w:type="spellStart"/>
      <w:r>
        <w:t>Бугурусланская</w:t>
      </w:r>
      <w:proofErr w:type="spellEnd"/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                                                                     ЦРБ </w:t>
      </w:r>
      <w:proofErr w:type="spellStart"/>
      <w:r>
        <w:t>Коровинской</w:t>
      </w:r>
      <w:proofErr w:type="spellEnd"/>
      <w:r>
        <w:t xml:space="preserve"> амбулатории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Комарова                                                     </w:t>
      </w:r>
      <w:proofErr w:type="gramStart"/>
      <w:r>
        <w:t>-о</w:t>
      </w:r>
      <w:proofErr w:type="gramEnd"/>
      <w:r>
        <w:t>тветственный секретарь комиссии, специалист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Наталья Вениаминовна                              муниципального образования </w:t>
      </w:r>
      <w:proofErr w:type="spellStart"/>
      <w:r>
        <w:t>Коровинский</w:t>
      </w:r>
      <w:proofErr w:type="spellEnd"/>
      <w:r>
        <w:t xml:space="preserve">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                                                                      сельсовет</w:t>
      </w:r>
    </w:p>
    <w:p w:rsidR="00AF1B07" w:rsidRDefault="00AF1B07" w:rsidP="00AF1B07">
      <w:pPr>
        <w:tabs>
          <w:tab w:val="left" w:pos="1215"/>
          <w:tab w:val="right" w:pos="9921"/>
        </w:tabs>
        <w:jc w:val="center"/>
        <w:rPr>
          <w:b/>
        </w:rPr>
      </w:pPr>
    </w:p>
    <w:p w:rsidR="00AF1B07" w:rsidRDefault="00AF1B07" w:rsidP="00AF1B07">
      <w:pPr>
        <w:tabs>
          <w:tab w:val="left" w:pos="1215"/>
          <w:tab w:val="right" w:pos="9921"/>
        </w:tabs>
        <w:jc w:val="center"/>
        <w:rPr>
          <w:b/>
        </w:rPr>
      </w:pPr>
      <w:r>
        <w:rPr>
          <w:b/>
        </w:rPr>
        <w:t>Члены комиссии: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proofErr w:type="spellStart"/>
      <w:r>
        <w:t>Астаева</w:t>
      </w:r>
      <w:proofErr w:type="spellEnd"/>
      <w:r>
        <w:t xml:space="preserve">                                                       - ГБУСО «КЦСОН» в г. Бугуруслане и </w:t>
      </w:r>
      <w:proofErr w:type="spellStart"/>
      <w:r>
        <w:t>Бугурусланском</w:t>
      </w:r>
      <w:proofErr w:type="spellEnd"/>
      <w:r>
        <w:t xml:space="preserve"> 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Наталья Евгеньевна                                   районе Отделение </w:t>
      </w:r>
      <w:proofErr w:type="gramStart"/>
      <w:r>
        <w:t>стационарного</w:t>
      </w:r>
      <w:proofErr w:type="gramEnd"/>
      <w:r>
        <w:t xml:space="preserve"> социального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                                                                     обслуживания граждан пожилого возраста и инвалидов,                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                                                                     заведующая отделением                                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proofErr w:type="spellStart"/>
      <w:r>
        <w:t>Зубаиров</w:t>
      </w:r>
      <w:proofErr w:type="spellEnd"/>
      <w:r>
        <w:t xml:space="preserve">                                                     </w:t>
      </w:r>
      <w:proofErr w:type="gramStart"/>
      <w:r>
        <w:t>-д</w:t>
      </w:r>
      <w:proofErr w:type="gramEnd"/>
      <w:r>
        <w:t xml:space="preserve">епутат «Совета депутатов Муниципального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Айрат </w:t>
      </w:r>
      <w:proofErr w:type="spellStart"/>
      <w:r>
        <w:t>Васихович</w:t>
      </w:r>
      <w:proofErr w:type="spellEnd"/>
      <w:r>
        <w:t xml:space="preserve">                                        образования </w:t>
      </w:r>
      <w:proofErr w:type="spellStart"/>
      <w:r>
        <w:t>Коровинский</w:t>
      </w:r>
      <w:proofErr w:type="spellEnd"/>
      <w:r>
        <w:t xml:space="preserve"> сельсовет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Безбородов                                                 - участковый уполномоченный полиции ОУУП и ПДН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>Алексей Юрьевич                                       МОМВД России «</w:t>
      </w:r>
      <w:proofErr w:type="spellStart"/>
      <w:r>
        <w:t>Бугурусланский</w:t>
      </w:r>
      <w:proofErr w:type="spellEnd"/>
      <w:r>
        <w:t xml:space="preserve">»                                                                            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   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                                                                                                                                 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proofErr w:type="spellStart"/>
      <w:r>
        <w:t>Нарватова</w:t>
      </w:r>
      <w:proofErr w:type="spellEnd"/>
      <w:r>
        <w:t xml:space="preserve">                                                    </w:t>
      </w:r>
      <w:proofErr w:type="gramStart"/>
      <w:r>
        <w:t>-у</w:t>
      </w:r>
      <w:proofErr w:type="gramEnd"/>
      <w:r>
        <w:t xml:space="preserve">читель муниципального бюджетного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Анна Семеновна                                           образовательного учреждения                                                                                      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                                                                      «</w:t>
      </w:r>
      <w:proofErr w:type="spellStart"/>
      <w:r>
        <w:t>Коровинская</w:t>
      </w:r>
      <w:proofErr w:type="spellEnd"/>
      <w:r>
        <w:t xml:space="preserve"> средняя общеобразовательная</w:t>
      </w:r>
    </w:p>
    <w:p w:rsidR="00AF1B07" w:rsidRDefault="00AF1B07" w:rsidP="00AF1B07">
      <w:pPr>
        <w:tabs>
          <w:tab w:val="left" w:pos="1215"/>
          <w:tab w:val="right" w:pos="9921"/>
        </w:tabs>
        <w:jc w:val="both"/>
      </w:pPr>
      <w:r>
        <w:t xml:space="preserve">                                                                        школа»</w:t>
      </w:r>
    </w:p>
    <w:p w:rsidR="00AF1B07" w:rsidRDefault="00AF1B07" w:rsidP="00AF1B07">
      <w:pPr>
        <w:tabs>
          <w:tab w:val="left" w:pos="1215"/>
          <w:tab w:val="right" w:pos="9921"/>
        </w:tabs>
        <w:jc w:val="center"/>
        <w:rPr>
          <w:b/>
          <w:sz w:val="28"/>
          <w:szCs w:val="28"/>
        </w:rPr>
      </w:pPr>
    </w:p>
    <w:p w:rsidR="00AF1B07" w:rsidRDefault="00AF1B07" w:rsidP="00AF1B07">
      <w:pPr>
        <w:tabs>
          <w:tab w:val="left" w:pos="1215"/>
          <w:tab w:val="right" w:pos="9921"/>
        </w:tabs>
        <w:jc w:val="both"/>
        <w:rPr>
          <w:sz w:val="28"/>
          <w:szCs w:val="28"/>
        </w:rPr>
      </w:pPr>
    </w:p>
    <w:p w:rsidR="00321D83" w:rsidRDefault="00321D83"/>
    <w:sectPr w:rsidR="0032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42"/>
    <w:rsid w:val="00107042"/>
    <w:rsid w:val="00321D83"/>
    <w:rsid w:val="00A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2016-09-06T06:25:00Z</dcterms:created>
  <dcterms:modified xsi:type="dcterms:W3CDTF">2016-09-06T06:25:00Z</dcterms:modified>
</cp:coreProperties>
</file>